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jpeg" ContentType="image/jpeg"/>
  <Override PartName="/word/media/image10.bmp" ContentType="image/bmp"/>
  <Override PartName="/word/media/image9.wmf" ContentType="image/x-wmf"/>
  <Override PartName="/word/media/image8.wmf" ContentType="image/x-wmf"/>
  <Override PartName="/word/media/image4.png" ContentType="image/png"/>
  <Override PartName="/word/media/image11.jpeg" ContentType="image/jpeg"/>
  <Override PartName="/word/media/image5.png" ContentType="image/png"/>
  <Override PartName="/word/media/image7.bmp" ContentType="image/bmp"/>
  <Override PartName="/word/media/image6.png" ContentType="image/png"/>
  <Override PartName="/word/media/image3.png" ContentType="image/png"/>
  <Override PartName="/word/media/image2.png" ContentType="image/png"/>
  <Override PartName="/word/media/image20.jpeg" ContentType="image/jpeg"/>
  <Override PartName="/word/media/image19.jpeg" ContentType="image/jpeg"/>
  <Override PartName="/word/media/image1.png" ContentType="image/png"/>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A4011-MEX-Maya-Ballgame Yoke-Tlaloc-Andesite-900 CE</w:t>
      </w:r>
    </w:p>
    <w:p>
      <w:pPr>
        <w:pStyle w:val="Normal"/>
        <w:rPr>
          <w:lang w:val="en-US" w:eastAsia="en-US"/>
        </w:rPr>
      </w:pPr>
      <w:r>
        <w:rPr>
          <w:lang w:val="en-US" w:eastAsia="en-US"/>
        </w:rPr>
        <w:drawing>
          <wp:inline distT="0" distB="0" distL="0" distR="0">
            <wp:extent cx="6492240" cy="479044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8" r="-6" b="-8"/>
                    <a:stretch>
                      <a:fillRect/>
                    </a:stretch>
                  </pic:blipFill>
                  <pic:spPr bwMode="auto">
                    <a:xfrm>
                      <a:off x="0" y="0"/>
                      <a:ext cx="6492240" cy="4790440"/>
                    </a:xfrm>
                    <a:prstGeom prst="rect">
                      <a:avLst/>
                    </a:prstGeom>
                  </pic:spPr>
                </pic:pic>
              </a:graphicData>
            </a:graphic>
          </wp:inline>
        </w:drawing>
      </w:r>
      <w:r>
        <w:rPr>
          <w:lang w:val="en-US" w:eastAsia="en-US"/>
        </w:rPr>
        <w:softHyphen/>
        <w:softHyphen/>
        <w:softHyphen/>
        <w:softHyphen/>
      </w:r>
    </w:p>
    <w:p>
      <w:pPr>
        <w:pStyle w:val="Normal"/>
        <w:rPr>
          <w:lang w:val="en-US" w:eastAsia="en-US"/>
        </w:rPr>
      </w:pPr>
      <w:r>
        <w:rPr>
          <w:lang w:val="en-US" w:eastAsia="en-US"/>
        </w:rPr>
        <w:drawing>
          <wp:inline distT="0" distB="0" distL="0" distR="0">
            <wp:extent cx="6495415" cy="238252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11" r="-4" b="-11"/>
                    <a:stretch>
                      <a:fillRect/>
                    </a:stretch>
                  </pic:blipFill>
                  <pic:spPr bwMode="auto">
                    <a:xfrm>
                      <a:off x="0" y="0"/>
                      <a:ext cx="6495415" cy="2382520"/>
                    </a:xfrm>
                    <a:prstGeom prst="rect">
                      <a:avLst/>
                    </a:prstGeom>
                  </pic:spPr>
                </pic:pic>
              </a:graphicData>
            </a:graphic>
          </wp:inline>
        </w:drawing>
      </w:r>
    </w:p>
    <w:p>
      <w:pPr>
        <w:pStyle w:val="Normal"/>
        <w:rPr/>
      </w:pPr>
      <w:r>
        <w:rPr>
          <w:lang w:val="en-US" w:eastAsia="en-US"/>
        </w:rPr>
        <w:drawing>
          <wp:inline distT="0" distB="0" distL="0" distR="0">
            <wp:extent cx="2135505" cy="169291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9" r="-7" b="-9"/>
                    <a:stretch>
                      <a:fillRect/>
                    </a:stretch>
                  </pic:blipFill>
                  <pic:spPr bwMode="auto">
                    <a:xfrm>
                      <a:off x="0" y="0"/>
                      <a:ext cx="2135505" cy="1692910"/>
                    </a:xfrm>
                    <a:prstGeom prst="rect">
                      <a:avLst/>
                    </a:prstGeom>
                  </pic:spPr>
                </pic:pic>
              </a:graphicData>
            </a:graphic>
          </wp:inline>
        </w:drawing>
      </w:r>
      <w:r>
        <w:rPr>
          <w:lang w:val="en-US" w:eastAsia="en-US"/>
        </w:rPr>
        <w:drawing>
          <wp:inline distT="0" distB="0" distL="0" distR="0">
            <wp:extent cx="3641725" cy="169608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4" t="-9" r="-4" b="-9"/>
                    <a:stretch>
                      <a:fillRect/>
                    </a:stretch>
                  </pic:blipFill>
                  <pic:spPr bwMode="auto">
                    <a:xfrm>
                      <a:off x="0" y="0"/>
                      <a:ext cx="3641725" cy="1696085"/>
                    </a:xfrm>
                    <a:prstGeom prst="rect">
                      <a:avLst/>
                    </a:prstGeom>
                  </pic:spPr>
                </pic:pic>
              </a:graphicData>
            </a:graphic>
          </wp:inline>
        </w:drawing>
      </w:r>
    </w:p>
    <w:p>
      <w:pPr>
        <w:pStyle w:val="Normal"/>
        <w:rPr/>
      </w:pPr>
      <w:r>
        <w:rPr>
          <w:lang w:val="en-US" w:eastAsia="en-US"/>
        </w:rPr>
        <w:drawing>
          <wp:inline distT="0" distB="0" distL="0" distR="0">
            <wp:extent cx="2127250" cy="171386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4" t="-6" r="-4" b="-6"/>
                    <a:stretch>
                      <a:fillRect/>
                    </a:stretch>
                  </pic:blipFill>
                  <pic:spPr bwMode="auto">
                    <a:xfrm>
                      <a:off x="0" y="0"/>
                      <a:ext cx="2127250" cy="1713865"/>
                    </a:xfrm>
                    <a:prstGeom prst="rect">
                      <a:avLst/>
                    </a:prstGeom>
                  </pic:spPr>
                </pic:pic>
              </a:graphicData>
            </a:graphic>
          </wp:inline>
        </w:drawing>
      </w:r>
      <w:r>
        <w:rPr>
          <w:lang w:val="en-US" w:eastAsia="en-US"/>
        </w:rPr>
        <w:drawing>
          <wp:inline distT="0" distB="0" distL="0" distR="0">
            <wp:extent cx="3665855" cy="173101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4" t="-8" r="-4" b="-8"/>
                    <a:stretch>
                      <a:fillRect/>
                    </a:stretch>
                  </pic:blipFill>
                  <pic:spPr bwMode="auto">
                    <a:xfrm>
                      <a:off x="0" y="0"/>
                      <a:ext cx="3665855" cy="1731010"/>
                    </a:xfrm>
                    <a:prstGeom prst="rect">
                      <a:avLst/>
                    </a:prstGeom>
                  </pic:spPr>
                </pic:pic>
              </a:graphicData>
            </a:graphic>
          </wp:inline>
        </w:drawing>
      </w:r>
      <w:r>
        <w:rPr/>
        <w:object>
          <v:shape id="ole_rId8" style="width:121pt;height:135.85pt" o:ole="">
            <v:imagedata r:id="rId9" o:title=""/>
          </v:shape>
          <o:OLEObject Type="Embed" ProgID="" ShapeID="ole_rId8" DrawAspect="Content" ObjectID="_746363678" r:id="rId8"/>
        </w:object>
      </w:r>
    </w:p>
    <w:p>
      <w:pPr>
        <w:pStyle w:val="Normal"/>
        <w:rPr/>
      </w:pPr>
      <w:r>
        <w:rPr/>
        <w:object>
          <v:shape id="ole_rId10" style="width:213.95pt;height:299.55pt" o:ole="">
            <v:imagedata r:id="rId11" o:title=""/>
          </v:shape>
          <o:OLEObject Type="Embed" ProgID="" ShapeID="ole_rId10" DrawAspect="Content" ObjectID="_1611114820" r:id="rId10"/>
        </w:object>
      </w:r>
    </w:p>
    <w:p>
      <w:pPr>
        <w:pStyle w:val="Normal"/>
        <w:rPr>
          <w:lang w:val="en-US" w:eastAsia="en-US"/>
        </w:rPr>
      </w:pPr>
      <w:r>
        <w:rPr>
          <w:lang w:val="en-US" w:eastAsia="en-US"/>
        </w:rPr>
      </w:r>
    </w:p>
    <w:p>
      <w:pPr>
        <w:pStyle w:val="Normal"/>
        <w:rPr/>
      </w:pPr>
      <w:r>
        <w:rPr/>
        <w:object>
          <v:shape id="ole_rId12" style="width:215.95pt;height:107.95pt" o:ole="">
            <v:imagedata r:id="rId13" o:title=""/>
          </v:shape>
          <o:OLEObject Type="Embed" ProgID="" ShapeID="ole_rId12" DrawAspect="Content" ObjectID="_500613245" r:id="rId12"/>
        </w:object>
      </w:r>
    </w:p>
    <w:p>
      <w:pPr>
        <w:pStyle w:val="Normal"/>
        <w:rPr/>
      </w:pPr>
      <w:r>
        <w:rPr/>
        <w:t>Taloc’s eyes and snout</w:t>
      </w:r>
    </w:p>
    <w:p>
      <w:pPr>
        <w:pStyle w:val="Normal"/>
        <w:rPr/>
      </w:pPr>
      <w:r>
        <w:rPr/>
      </w:r>
    </w:p>
    <w:p>
      <w:pPr>
        <w:pStyle w:val="Normal"/>
        <w:rPr/>
      </w:pPr>
      <w:r>
        <w:rPr/>
      </w:r>
    </w:p>
    <w:p>
      <w:pPr>
        <w:pStyle w:val="Normal"/>
        <w:rPr/>
      </w:pPr>
      <w:r>
        <w:rPr/>
      </w:r>
    </w:p>
    <w:p>
      <w:pPr>
        <w:pStyle w:val="Normal"/>
        <w:rPr/>
      </w:pPr>
      <w:commentRangeStart w:id="0"/>
      <w:r>
        <w:rPr/>
        <w:object>
          <v:shape id="ole_rId14" style="width:251.85pt;height:144.4pt" o:ole="">
            <v:imagedata r:id="rId15" o:title=""/>
          </v:shape>
          <o:OLEObject Type="Embed" ProgID="" ShapeID="ole_rId14" DrawAspect="Content" ObjectID="_1657288985" r:id="rId14"/>
        </w:object>
      </w:r>
      <w:commentRangeEnd w:id="0"/>
      <w:r>
        <w:commentReference w:id="0"/>
      </w:r>
      <w:r>
        <w:rPr>
          <w:rStyle w:val="CommentReference"/>
          <w:vanish w:val="false"/>
        </w:rPr>
      </w:r>
    </w:p>
    <w:p>
      <w:pPr>
        <w:pStyle w:val="Normal"/>
        <w:rPr/>
      </w:pPr>
      <w:r>
        <w:rPr/>
        <w:t>Tlaloc’s mouth</w:t>
      </w:r>
    </w:p>
    <w:p>
      <w:pPr>
        <w:pStyle w:val="Normal"/>
        <w:rPr>
          <w:rStyle w:val="StrongEmphasis"/>
        </w:rPr>
      </w:pPr>
      <w:r>
        <w:rPr>
          <w:rStyle w:val="StrongEmphasis"/>
        </w:rPr>
        <w:t>Case no.: 10</w:t>
      </w:r>
    </w:p>
    <w:p>
      <w:pPr>
        <w:pStyle w:val="Normal"/>
        <w:rPr>
          <w:rStyle w:val="StrongEmphasis"/>
        </w:rPr>
      </w:pPr>
      <w:r>
        <w:rPr>
          <w:rStyle w:val="StrongEmphasis"/>
        </w:rPr>
        <w:t>Accession Number: 4011</w:t>
      </w:r>
    </w:p>
    <w:p>
      <w:pPr>
        <w:pStyle w:val="Normal"/>
        <w:rPr/>
      </w:pPr>
      <w:r>
        <w:rPr>
          <w:rStyle w:val="StrongEmphasis"/>
        </w:rPr>
        <w:t>Formal Label:</w:t>
      </w:r>
    </w:p>
    <w:p>
      <w:pPr>
        <w:pStyle w:val="Normal"/>
        <w:rPr>
          <w:b/>
          <w:b/>
          <w:bCs/>
        </w:rPr>
      </w:pPr>
      <w:r>
        <w:rPr>
          <w:b/>
          <w:bCs/>
        </w:rPr>
        <w:t>Display Description:</w:t>
      </w:r>
    </w:p>
    <w:p>
      <w:pPr>
        <w:pStyle w:val="Normal"/>
        <w:rPr>
          <w:b/>
          <w:b/>
          <w:bCs/>
        </w:rPr>
      </w:pPr>
      <w:r>
        <w:rPr>
          <w:b/>
          <w:bCs/>
        </w:rPr>
        <w:t>Medium fine texture greenish-gray volcanic stone, well smoothed and polished on high relief areas, interior base and ends lightgly smoothed,</w:t>
      </w:r>
    </w:p>
    <w:p>
      <w:pPr>
        <w:pStyle w:val="Normal"/>
        <w:rPr>
          <w:b/>
          <w:b/>
          <w:bCs/>
        </w:rPr>
      </w:pPr>
      <w:r>
        <w:rPr>
          <w:b/>
          <w:bCs/>
        </w:rPr>
        <w:t xml:space="preserve">. Boldly carved toad motif. Remains of cinnabar red pigment. </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
        <w:rPr>
          <w:b/>
          <w:b/>
          <w:bCs/>
        </w:rPr>
      </w:pPr>
      <w:r>
        <w:rPr>
          <w:b/>
          <w:bCs/>
        </w:rPr>
        <w:t>Discussion:</w:t>
      </w:r>
    </w:p>
    <w:p>
      <w:pPr>
        <w:pStyle w:val="Normal"/>
        <w:rPr>
          <w:b/>
          <w:b/>
          <w:bCs/>
        </w:rPr>
      </w:pPr>
      <w:r>
        <w:rPr>
          <w:b/>
          <w:bCs/>
        </w:rPr>
        <w:t>References:</w:t>
      </w:r>
    </w:p>
    <w:p>
      <w:pPr>
        <w:pStyle w:val="Normal"/>
        <w:rPr/>
      </w:pPr>
      <w:r>
        <w:rPr/>
      </w:r>
    </w:p>
    <w:p>
      <w:pPr>
        <w:pStyle w:val="Normal"/>
        <w:rPr/>
      </w:pPr>
      <w:r>
        <w:rPr/>
      </w:r>
    </w:p>
    <w:p>
      <w:pPr>
        <w:pStyle w:val="Normal"/>
        <w:rPr/>
      </w:pPr>
      <w:r>
        <w:rPr/>
      </w:r>
    </w:p>
    <w:p>
      <w:pPr>
        <w:pStyle w:val="NormalWeb"/>
        <w:rPr>
          <w:vertAlign w:val="superscript"/>
        </w:rPr>
      </w:pPr>
      <w:r>
        <w:rPr/>
        <w:t xml:space="preserve">This term originates from a 1932 article by Danish archaeologist </w:t>
      </w:r>
      <w:hyperlink r:id="rId16">
        <w:r>
          <w:rPr>
            <w:rStyle w:val="InternetLink"/>
          </w:rPr>
          <w:t>Frans Blom</w:t>
        </w:r>
      </w:hyperlink>
      <w:r>
        <w:rPr/>
        <w:t xml:space="preserve">, who adapted it from the </w:t>
      </w:r>
      <w:hyperlink r:id="rId17">
        <w:r>
          <w:rPr>
            <w:rStyle w:val="InternetLink"/>
          </w:rPr>
          <w:t>Yucatec Maya</w:t>
        </w:r>
      </w:hyperlink>
      <w:r>
        <w:rPr/>
        <w:t xml:space="preserve"> word </w:t>
      </w:r>
      <w:r>
        <w:rPr>
          <w:i/>
          <w:iCs/>
        </w:rPr>
        <w:t>pokolpok</w:t>
      </w:r>
      <w:r>
        <w:rPr/>
        <w:t>.</w:t>
      </w:r>
      <w:r>
        <w:fldChar w:fldCharType="begin"/>
      </w:r>
      <w:r>
        <w:rPr>
          <w:rStyle w:val="InternetLink"/>
          <w:vertAlign w:val="superscript"/>
        </w:rPr>
        <w:instrText> HYPERLINK "https://en.wikipedia.org/wiki/Mesoamerican_ballgame" \l "cite_note-Dodson-6"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fldChar w:fldCharType="begin"/>
      </w:r>
      <w:r>
        <w:rPr>
          <w:rStyle w:val="InternetLink"/>
          <w:vertAlign w:val="superscript"/>
        </w:rPr>
        <w:instrText> HYPERLINK "https://en.wikipedia.org/wiki/Mesoamerican_ballgame" \l "cite_note-Blom-7"</w:instrText>
      </w:r>
      <w:r>
        <w:rPr>
          <w:rStyle w:val="InternetLink"/>
          <w:vertAlign w:val="superscript"/>
        </w:rPr>
        <w:fldChar w:fldCharType="separate"/>
      </w:r>
      <w:r>
        <w:rPr>
          <w:rStyle w:val="InternetLink"/>
          <w:vertAlign w:val="superscript"/>
        </w:rPr>
        <w:t>[7]</w:t>
      </w:r>
      <w:r>
        <w:rPr>
          <w:rStyle w:val="InternetLink"/>
          <w:vertAlign w:val="superscript"/>
        </w:rPr>
        <w:fldChar w:fldCharType="end"/>
      </w:r>
      <w:r>
        <w:rPr/>
        <w:t xml:space="preserve"> In </w:t>
      </w:r>
      <w:hyperlink r:id="rId18">
        <w:r>
          <w:rPr>
            <w:rStyle w:val="InternetLink"/>
          </w:rPr>
          <w:t>Nahuatl</w:t>
        </w:r>
      </w:hyperlink>
      <w:r>
        <w:rPr/>
        <w:t xml:space="preserve">, the language of the Aztecs, it was called </w:t>
      </w:r>
      <w:r>
        <w:rPr>
          <w:i/>
          <w:iCs/>
        </w:rPr>
        <w:t>ōllamaliztli</w:t>
      </w:r>
      <w:r>
        <w:rPr/>
        <w:t xml:space="preserve"> (</w:t>
      </w:r>
      <w:hyperlink r:id="rId19">
        <w:r>
          <w:rPr>
            <w:rStyle w:val="InternetLink"/>
          </w:rPr>
          <w:t>[oːlːamaˈlistɬi]</w:t>
        </w:r>
      </w:hyperlink>
      <w:r>
        <w:rPr/>
        <w:t xml:space="preserve">) or </w:t>
      </w:r>
      <w:r>
        <w:rPr>
          <w:i/>
          <w:iCs/>
        </w:rPr>
        <w:t>tlachtli</w:t>
      </w:r>
      <w:r>
        <w:rPr/>
        <w:t xml:space="preserve"> (</w:t>
      </w:r>
      <w:hyperlink r:id="rId20">
        <w:r>
          <w:rPr>
            <w:rStyle w:val="InternetLink"/>
          </w:rPr>
          <w:t>[ˈtɬatʃtɬi]</w:t>
        </w:r>
      </w:hyperlink>
      <w:r>
        <w:rPr/>
        <w:t xml:space="preserve">). In </w:t>
      </w:r>
      <w:hyperlink r:id="rId21">
        <w:r>
          <w:rPr>
            <w:rStyle w:val="InternetLink"/>
          </w:rPr>
          <w:t>Classical Maya</w:t>
        </w:r>
      </w:hyperlink>
      <w:r>
        <w:rPr/>
        <w:t xml:space="preserve">, it was known as </w:t>
      </w:r>
      <w:r>
        <w:rPr>
          <w:i/>
          <w:iCs/>
        </w:rPr>
        <w:t>pitz</w:t>
      </w:r>
      <w:r>
        <w:rPr/>
        <w:t xml:space="preserve">. It is not known precisely when or where pitz originated, although it is likely that the game originated earlier than 1400 BCE in the low-lying tropical zones home to the </w:t>
      </w:r>
      <w:hyperlink r:id="rId22">
        <w:r>
          <w:rPr>
            <w:rStyle w:val="InternetLink"/>
          </w:rPr>
          <w:t>rubber tree</w:t>
        </w:r>
      </w:hyperlink>
      <w:r>
        <w:rPr/>
        <w:t>.</w:t>
      </w:r>
      <w:r>
        <w:fldChar w:fldCharType="begin"/>
      </w:r>
      <w:r>
        <w:rPr>
          <w:rStyle w:val="InternetLink"/>
          <w:vertAlign w:val="superscript"/>
        </w:rPr>
        <w:instrText> HYPERLINK "https://en.wikipedia.org/wiki/Mesoamerican_ballgame"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p>
    <w:p>
      <w:pPr>
        <w:pStyle w:val="NormalWeb"/>
        <w:rPr>
          <w:vertAlign w:val="superscript"/>
        </w:rPr>
      </w:pPr>
      <w:r>
        <w:rPr/>
        <w:t xml:space="preserve">One candidate for the birthplace of the ballgame is the </w:t>
      </w:r>
      <w:hyperlink r:id="rId23">
        <w:r>
          <w:rPr>
            <w:rStyle w:val="InternetLink"/>
          </w:rPr>
          <w:t>Soconusco</w:t>
        </w:r>
      </w:hyperlink>
      <w:r>
        <w:rPr/>
        <w:t xml:space="preserve"> coastal lowlands along the Pacific Ocean.</w:t>
      </w:r>
      <w:r>
        <w:fldChar w:fldCharType="begin"/>
      </w:r>
      <w:r>
        <w:rPr>
          <w:rStyle w:val="InternetLink"/>
          <w:vertAlign w:val="superscript"/>
        </w:rPr>
        <w:instrText> HYPERLINK "https://en.wikipedia.org/wiki/Mesoamerican_ballgame"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Here, at </w:t>
      </w:r>
      <w:hyperlink r:id="rId24">
        <w:r>
          <w:rPr>
            <w:rStyle w:val="InternetLink"/>
          </w:rPr>
          <w:t>Paso de la Amada</w:t>
        </w:r>
      </w:hyperlink>
      <w:r>
        <w:rPr/>
        <w:t>, archaeologists have found the oldest ballcourt yet discovered, dated to approximately 1400 BCE.</w:t>
      </w:r>
      <w:r>
        <w:fldChar w:fldCharType="begin"/>
      </w:r>
      <w:r>
        <w:rPr>
          <w:rStyle w:val="InternetLink"/>
          <w:vertAlign w:val="superscript"/>
        </w:rPr>
        <w:instrText> HYPERLINK "https://en.wikipedia.org/wiki/Mesoamerican_ballgame" \l "cite_note-See_Hill_1998-1"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p>
    <w:p>
      <w:pPr>
        <w:pStyle w:val="NormalWeb"/>
        <w:rPr>
          <w:vertAlign w:val="superscript"/>
        </w:rPr>
      </w:pPr>
      <w:r>
        <w:rPr/>
        <w:t xml:space="preserve">The other major candidate is the </w:t>
      </w:r>
      <w:hyperlink r:id="rId25">
        <w:r>
          <w:rPr>
            <w:rStyle w:val="InternetLink"/>
          </w:rPr>
          <w:t>Olmec heartland</w:t>
        </w:r>
      </w:hyperlink>
      <w:r>
        <w:rPr/>
        <w:t xml:space="preserve">, across the </w:t>
      </w:r>
      <w:hyperlink r:id="rId26">
        <w:r>
          <w:rPr>
            <w:rStyle w:val="InternetLink"/>
          </w:rPr>
          <w:t>Isthmus of Tehuantepec</w:t>
        </w:r>
      </w:hyperlink>
      <w:r>
        <w:rPr/>
        <w:t xml:space="preserve"> along the </w:t>
      </w:r>
      <w:hyperlink r:id="rId27">
        <w:r>
          <w:rPr>
            <w:rStyle w:val="InternetLink"/>
          </w:rPr>
          <w:t>Gulf Coast</w:t>
        </w:r>
      </w:hyperlink>
      <w:r>
        <w:rPr/>
        <w:t>.</w:t>
      </w:r>
      <w:r>
        <w:fldChar w:fldCharType="begin"/>
      </w:r>
      <w:r>
        <w:rPr>
          <w:rStyle w:val="InternetLink"/>
          <w:vertAlign w:val="superscript"/>
        </w:rPr>
        <w:instrText> HYPERLINK "https://en.wikipedia.org/wiki/Mesoamerican_ballgame" \l "cite_note-12"</w:instrText>
      </w:r>
      <w:r>
        <w:rPr>
          <w:rStyle w:val="InternetLink"/>
          <w:vertAlign w:val="superscript"/>
        </w:rPr>
        <w:fldChar w:fldCharType="separate"/>
      </w:r>
      <w:r>
        <w:rPr>
          <w:rStyle w:val="InternetLink"/>
          <w:vertAlign w:val="superscript"/>
        </w:rPr>
        <w:t>[12]</w:t>
      </w:r>
      <w:r>
        <w:rPr>
          <w:rStyle w:val="InternetLink"/>
          <w:vertAlign w:val="superscript"/>
        </w:rPr>
        <w:fldChar w:fldCharType="end"/>
      </w:r>
      <w:r>
        <w:rPr/>
        <w:t xml:space="preserve"> The </w:t>
      </w:r>
      <w:hyperlink r:id="rId28">
        <w:r>
          <w:rPr>
            <w:rStyle w:val="InternetLink"/>
          </w:rPr>
          <w:t>Aztecs</w:t>
        </w:r>
      </w:hyperlink>
      <w:r>
        <w:rPr/>
        <w:t xml:space="preserve"> referred to their </w:t>
      </w:r>
      <w:hyperlink r:id="rId29">
        <w:r>
          <w:rPr>
            <w:rStyle w:val="InternetLink"/>
          </w:rPr>
          <w:t>Postclassic</w:t>
        </w:r>
      </w:hyperlink>
      <w:r>
        <w:rPr/>
        <w:t xml:space="preserve"> contemporaries who then inhabited the region as the </w:t>
      </w:r>
      <w:r>
        <w:rPr>
          <w:i/>
          <w:iCs/>
        </w:rPr>
        <w:t>Olmeca</w:t>
      </w:r>
      <w:r>
        <w:rPr/>
        <w:t xml:space="preserve"> (i.e. "rubber people") since the region was strongly identified with </w:t>
      </w:r>
      <w:hyperlink r:id="rId30">
        <w:r>
          <w:rPr>
            <w:rStyle w:val="InternetLink"/>
          </w:rPr>
          <w:t>latex</w:t>
        </w:r>
      </w:hyperlink>
      <w:r>
        <w:rPr/>
        <w:t xml:space="preserve"> production.</w:t>
      </w:r>
      <w:r>
        <w:fldChar w:fldCharType="begin"/>
      </w:r>
      <w:r>
        <w:rPr>
          <w:rStyle w:val="InternetLink"/>
          <w:vertAlign w:val="superscript"/>
        </w:rPr>
        <w:instrText> HYPERLINK "https://en.wikipedia.org/wiki/Mesoamerican_ballgame" \l "cite_note-13"</w:instrText>
      </w:r>
      <w:r>
        <w:rPr>
          <w:rStyle w:val="InternetLink"/>
          <w:vertAlign w:val="superscript"/>
        </w:rPr>
        <w:fldChar w:fldCharType="separate"/>
      </w:r>
      <w:r>
        <w:rPr>
          <w:rStyle w:val="InternetLink"/>
          <w:vertAlign w:val="superscript"/>
        </w:rPr>
        <w:t>[13]</w:t>
      </w:r>
      <w:r>
        <w:rPr>
          <w:rStyle w:val="InternetLink"/>
          <w:vertAlign w:val="superscript"/>
        </w:rPr>
        <w:fldChar w:fldCharType="end"/>
      </w:r>
      <w:r>
        <w:rPr/>
        <w:t xml:space="preserve"> The earliest-known rubber balls come from the sacrificial bog at </w:t>
      </w:r>
      <w:hyperlink r:id="rId31">
        <w:r>
          <w:rPr>
            <w:rStyle w:val="InternetLink"/>
          </w:rPr>
          <w:t>El Manatí</w:t>
        </w:r>
      </w:hyperlink>
      <w:r>
        <w:rPr/>
        <w:t xml:space="preserve">, an early Olmec-associated site located in the hinterland of the </w:t>
      </w:r>
      <w:hyperlink r:id="rId32">
        <w:r>
          <w:rPr>
            <w:rStyle w:val="InternetLink"/>
          </w:rPr>
          <w:t>Coatzacoalcos River</w:t>
        </w:r>
      </w:hyperlink>
      <w:r>
        <w:rPr/>
        <w:t xml:space="preserve"> drainage system. Villagers, and subsequently archaeologists, have recovered a dozen balls ranging in diameter from 10 to 22 cm from the freshwater spring there. Five of these balls have been dated to the earliest-known occupational phase for the site, approximately 1700–1600 BCE.</w:t>
      </w:r>
      <w:r>
        <w:fldChar w:fldCharType="begin"/>
      </w:r>
      <w:r>
        <w:rPr>
          <w:rStyle w:val="InternetLink"/>
          <w:vertAlign w:val="superscript"/>
        </w:rPr>
        <w:instrText> HYPERLINK "https://en.wikipedia.org/wiki/Mesoamerican_ballgame" \l "cite_note-14"</w:instrText>
      </w:r>
      <w:r>
        <w:rPr>
          <w:rStyle w:val="InternetLink"/>
          <w:vertAlign w:val="superscript"/>
        </w:rPr>
        <w:fldChar w:fldCharType="separate"/>
      </w:r>
      <w:r>
        <w:rPr>
          <w:rStyle w:val="InternetLink"/>
          <w:vertAlign w:val="superscript"/>
        </w:rPr>
        <w:t>[14]</w:t>
      </w:r>
      <w:r>
        <w:rPr>
          <w:rStyle w:val="InternetLink"/>
          <w:vertAlign w:val="superscript"/>
        </w:rPr>
        <w:fldChar w:fldCharType="end"/>
      </w:r>
      <w:r>
        <w:rPr/>
        <w:t xml:space="preserve"> These rubber balls were found with other ritual offerings buried at the site, indicating that even at this early date ōllamaliztli had religious and ritual connotations.</w:t>
      </w:r>
      <w:r>
        <w:fldChar w:fldCharType="begin"/>
      </w:r>
      <w:r>
        <w:rPr>
          <w:rStyle w:val="InternetLink"/>
          <w:vertAlign w:val="superscript"/>
        </w:rPr>
        <w:instrText> HYPERLINK "https://en.wikipedia.org/wiki/Mesoamerican_ballgame" \l "cite_note-15"</w:instrText>
      </w:r>
      <w:r>
        <w:rPr>
          <w:rStyle w:val="InternetLink"/>
          <w:vertAlign w:val="superscript"/>
        </w:rPr>
        <w:fldChar w:fldCharType="separate"/>
      </w:r>
      <w:r>
        <w:rPr>
          <w:rStyle w:val="InternetLink"/>
          <w:vertAlign w:val="superscript"/>
        </w:rPr>
        <w:t>[15]</w:t>
      </w:r>
      <w:r>
        <w:rPr>
          <w:rStyle w:val="InternetLink"/>
          <w:vertAlign w:val="superscript"/>
        </w:rPr>
        <w:fldChar w:fldCharType="end"/>
      </w:r>
      <w:r>
        <w:rPr/>
        <w:t xml:space="preserve"> A stone "yoke" of the type frequently associated with Mesoamerican ballcourts was also reported to have been found by local villagers at the site, leaving open the distinct possibility that these rubber balls were related to the ritual ballgame, and not simply an independent form of sacrificial </w:t>
      </w:r>
      <w:hyperlink r:id="rId33">
        <w:r>
          <w:rPr>
            <w:rStyle w:val="InternetLink"/>
          </w:rPr>
          <w:t>offering</w:t>
        </w:r>
      </w:hyperlink>
      <w:r>
        <w:rPr/>
        <w:t>.</w:t>
      </w:r>
      <w:r>
        <w:fldChar w:fldCharType="begin"/>
      </w:r>
      <w:r>
        <w:rPr>
          <w:rStyle w:val="InternetLink"/>
          <w:vertAlign w:val="superscript"/>
        </w:rPr>
        <w:instrText> HYPERLINK "https://en.wikipedia.org/wiki/Mesoamerican_ballgame" \l "cite_note-16"</w:instrText>
      </w:r>
      <w:r>
        <w:rPr>
          <w:rStyle w:val="InternetLink"/>
          <w:vertAlign w:val="superscript"/>
        </w:rPr>
        <w:fldChar w:fldCharType="separate"/>
      </w:r>
      <w:r>
        <w:rPr>
          <w:rStyle w:val="InternetLink"/>
          <w:vertAlign w:val="superscript"/>
        </w:rPr>
        <w:t>[16]</w:t>
      </w:r>
      <w:r>
        <w:rPr>
          <w:rStyle w:val="InternetLink"/>
          <w:vertAlign w:val="superscript"/>
        </w:rPr>
        <w:fldChar w:fldCharType="end"/>
      </w:r>
    </w:p>
    <w:p>
      <w:pPr>
        <w:pStyle w:val="Normal"/>
        <w:rPr/>
      </w:pPr>
      <w:r>
        <w:rPr/>
      </w:r>
    </w:p>
    <w:p>
      <w:pPr>
        <w:pStyle w:val="Normal"/>
        <w:rPr/>
      </w:pPr>
      <w:r>
        <w:rPr>
          <w:b/>
          <w:bCs/>
        </w:rPr>
        <w:t>Maya Ballgame</w:t>
      </w:r>
      <w:r>
        <w:rPr/>
        <w:t xml:space="preserve">, which is a branch of the </w:t>
      </w:r>
      <w:hyperlink r:id="rId34">
        <w:r>
          <w:rPr>
            <w:rStyle w:val="InternetLink"/>
          </w:rPr>
          <w:t>Mesoamerican Ballgame</w:t>
        </w:r>
      </w:hyperlink>
      <w:r>
        <w:rPr/>
        <w:t xml:space="preserve">, is an athletic event that was played throughout the </w:t>
      </w:r>
      <w:hyperlink r:id="rId35">
        <w:r>
          <w:rPr>
            <w:rStyle w:val="InternetLink"/>
          </w:rPr>
          <w:t>Maya civilization</w:t>
        </w:r>
      </w:hyperlink>
      <w:r>
        <w:rPr/>
        <w:t>. The Maya civilization was spread out throughout much of Central America. One of the common links of the Mayan culture of Mexico, Guatemala, Honduras, and Belize is the game played with a rubber ball, about which we have learned from several sources.</w:t>
      </w:r>
      <w:r>
        <w:fldChar w:fldCharType="begin"/>
      </w:r>
      <w:r>
        <w:rPr>
          <w:rStyle w:val="InternetLink"/>
          <w:vertAlign w:val="superscript"/>
        </w:rPr>
        <w:instrText> HYPERLINK "https://en.wikipedia.org/wiki/Maya_Ballgame" \l "cite_note-1"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rPr/>
        <w:t xml:space="preserve"> Maya ballgame was played with big stone courts. The ball court itself was a focal point of Maya cities and symbolized the city’s wealth and power. The playing arena was in the shape of an I with high platforms on either side of the court allowing for large numbers of spectators. Portable stone court markers known as </w:t>
      </w:r>
      <w:r>
        <w:rPr>
          <w:i/>
          <w:iCs/>
        </w:rPr>
        <w:t>hacha</w:t>
      </w:r>
      <w:r>
        <w:rPr/>
        <w:t xml:space="preserve"> usually depicting animals or skulls were placed around the </w:t>
      </w:r>
      <w:hyperlink r:id="rId36">
        <w:r>
          <w:rPr>
            <w:rStyle w:val="InternetLink"/>
          </w:rPr>
          <w:t>arena</w:t>
        </w:r>
      </w:hyperlink>
      <w:r>
        <w:rPr/>
        <w:t>.</w:t>
      </w:r>
      <w:r>
        <w:fldChar w:fldCharType="begin"/>
      </w:r>
      <w:r>
        <w:rPr>
          <w:rStyle w:val="InternetLink"/>
          <w:vertAlign w:val="superscript"/>
        </w:rPr>
        <w:instrText> HYPERLINK "https://en.wikipedia.org/wiki/Maya_Ballgame" \l "cite_note-2"</w:instrText>
      </w:r>
      <w:r>
        <w:rPr>
          <w:rStyle w:val="InternetLink"/>
          <w:vertAlign w:val="superscript"/>
        </w:rPr>
        <w:fldChar w:fldCharType="separate"/>
      </w:r>
      <w:r>
        <w:rPr>
          <w:rStyle w:val="InternetLink"/>
          <w:vertAlign w:val="superscript"/>
        </w:rPr>
        <w:t>[2]</w:t>
      </w:r>
      <w:r>
        <w:rPr>
          <w:rStyle w:val="InternetLink"/>
          <w:vertAlign w:val="superscript"/>
        </w:rPr>
        <w:fldChar w:fldCharType="end"/>
      </w:r>
      <w:r>
        <w:rPr/>
        <w:t xml:space="preserve"> The game was played for 2 weeks.</w:t>
      </w:r>
    </w:p>
    <w:p>
      <w:pPr>
        <w:pStyle w:val="NormalWeb"/>
        <w:rPr>
          <w:vertAlign w:val="superscript"/>
        </w:rPr>
      </w:pPr>
      <w:r>
        <w:rPr/>
        <w:t xml:space="preserve">The </w:t>
      </w:r>
      <w:hyperlink r:id="rId37">
        <w:r>
          <w:rPr>
            <w:rStyle w:val="InternetLink"/>
          </w:rPr>
          <w:t>Popol Vuh</w:t>
        </w:r>
      </w:hyperlink>
      <w:r>
        <w:rPr/>
        <w:t xml:space="preserve"> describes the history of the </w:t>
      </w:r>
      <w:hyperlink r:id="rId38">
        <w:r>
          <w:rPr>
            <w:rStyle w:val="InternetLink"/>
          </w:rPr>
          <w:t>K'iche' people</w:t>
        </w:r>
      </w:hyperlink>
      <w:r>
        <w:rPr/>
        <w:t xml:space="preserve"> and their rulers and mentions the important position of the Maya ballgame. Through this ball game, a conflict of the forces of darkness and light is described and enacted. By tradition, the twin brothers, </w:t>
      </w:r>
      <w:hyperlink r:id="rId39">
        <w:r>
          <w:rPr>
            <w:rStyle w:val="InternetLink"/>
          </w:rPr>
          <w:t>Hun Hunaphu</w:t>
        </w:r>
      </w:hyperlink>
      <w:r>
        <w:rPr/>
        <w:t xml:space="preserve"> and </w:t>
      </w:r>
      <w:hyperlink r:id="rId40">
        <w:r>
          <w:rPr>
            <w:rStyle w:val="InternetLink"/>
          </w:rPr>
          <w:t>Xbalanque</w:t>
        </w:r>
      </w:hyperlink>
      <w:r>
        <w:rPr/>
        <w:t xml:space="preserve">, used their time on earth to play ball. Through the noise of the game, the anger of </w:t>
      </w:r>
      <w:hyperlink r:id="rId41">
        <w:r>
          <w:rPr>
            <w:rStyle w:val="InternetLink"/>
          </w:rPr>
          <w:t>Vucub Came</w:t>
        </w:r>
      </w:hyperlink>
      <w:r>
        <w:rPr/>
        <w:t xml:space="preserve">, the master of the underworld, was aroused. A fight ensued, from which resulted in the formation of the MBG. After the game, one of the brothers was decapitated and his head was used as the game ball. From the decapitated trunk of the player, blood escaped in the form of snakes. This blood was taken as a </w:t>
      </w:r>
      <w:hyperlink r:id="rId42">
        <w:r>
          <w:rPr>
            <w:rStyle w:val="InternetLink"/>
          </w:rPr>
          <w:t>symbol</w:t>
        </w:r>
      </w:hyperlink>
      <w:r>
        <w:rPr/>
        <w:t xml:space="preserve"> of </w:t>
      </w:r>
      <w:hyperlink r:id="rId43">
        <w:r>
          <w:rPr>
            <w:rStyle w:val="InternetLink"/>
          </w:rPr>
          <w:t>fertility</w:t>
        </w:r>
      </w:hyperlink>
      <w:r>
        <w:rPr/>
        <w:t xml:space="preserve">. This scene is depicted in reliefs on the walls of MBG courts, such as the most famous example in </w:t>
      </w:r>
      <w:hyperlink r:id="rId44">
        <w:r>
          <w:rPr>
            <w:rStyle w:val="InternetLink"/>
          </w:rPr>
          <w:t>Chichen Itza</w:t>
        </w:r>
      </w:hyperlink>
      <w:r>
        <w:rPr/>
        <w:t xml:space="preserve"> in </w:t>
      </w:r>
      <w:hyperlink r:id="rId45">
        <w:r>
          <w:rPr>
            <w:rStyle w:val="InternetLink"/>
          </w:rPr>
          <w:t>Mexico</w:t>
        </w:r>
      </w:hyperlink>
      <w:r>
        <w:rPr/>
        <w:t>.</w:t>
      </w:r>
      <w:r>
        <w:fldChar w:fldCharType="begin"/>
      </w:r>
      <w:r>
        <w:rPr>
          <w:rStyle w:val="InternetLink"/>
          <w:vertAlign w:val="superscript"/>
        </w:rPr>
        <w:instrText> HYPERLINK "https://en.wikipedia.org/wiki/Maya_Ballgame" \l "cite_note-4"</w:instrText>
      </w:r>
      <w:r>
        <w:rPr>
          <w:rStyle w:val="InternetLink"/>
          <w:vertAlign w:val="superscript"/>
        </w:rPr>
        <w:fldChar w:fldCharType="separate"/>
      </w:r>
      <w:r>
        <w:rPr>
          <w:rStyle w:val="InternetLink"/>
          <w:vertAlign w:val="superscript"/>
        </w:rPr>
        <w:t>[4]</w:t>
      </w:r>
      <w:r>
        <w:rPr>
          <w:rStyle w:val="InternetLink"/>
          <w:vertAlign w:val="superscript"/>
        </w:rPr>
        <w:fldChar w:fldCharType="end"/>
      </w:r>
      <w:r>
        <w:rPr/>
        <w:t xml:space="preserve"> The Maya ballgame was more than just an athletic event. It was also a sacrificial and religious event. The Maya believed that it was necessary to play the game for their own survival. The ballgame provided an opportunity to show devoutness to the gods by sacrificing captured kings and high lords, or the losing opponents of the game.</w:t>
      </w:r>
      <w:r>
        <w:fldChar w:fldCharType="begin"/>
      </w:r>
      <w:r>
        <w:rPr>
          <w:rStyle w:val="InternetLink"/>
          <w:vertAlign w:val="superscript"/>
        </w:rPr>
        <w:instrText> HYPERLINK "https://en.wikipedia.org/wiki/Maya_Ballgame"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p>
    <w:p>
      <w:pPr>
        <w:pStyle w:val="Heading3"/>
        <w:rPr/>
      </w:pPr>
      <w:r>
        <w:rPr>
          <w:rStyle w:val="Mwheadline"/>
        </w:rPr>
        <w:t>Sacrifice and Decapitation</w:t>
      </w:r>
    </w:p>
    <w:p>
      <w:pPr>
        <w:pStyle w:val="NormalWeb"/>
        <w:rPr>
          <w:vertAlign w:val="superscript"/>
        </w:rPr>
      </w:pPr>
      <w:hyperlink r:id="rId46">
        <w:r>
          <w:rPr>
            <w:rStyle w:val="InternetLink"/>
          </w:rPr>
          <w:t>Thirteen Rabbit</w:t>
        </w:r>
      </w:hyperlink>
      <w:r>
        <w:rPr/>
        <w:t>'s ritual sacrifice shows death by decapitation and disembowelment.</w:t>
      </w:r>
      <w:r>
        <w:fldChar w:fldCharType="begin"/>
      </w:r>
      <w:r>
        <w:rPr>
          <w:rStyle w:val="InternetLink"/>
          <w:vertAlign w:val="superscript"/>
        </w:rPr>
        <w:instrText> HYPERLINK "https://en.wikipedia.org/wiki/Maya_Ballgame" \l "cite_note-12"</w:instrText>
      </w:r>
      <w:r>
        <w:rPr>
          <w:rStyle w:val="InternetLink"/>
          <w:vertAlign w:val="superscript"/>
        </w:rPr>
        <w:fldChar w:fldCharType="separate"/>
      </w:r>
      <w:r>
        <w:rPr>
          <w:rStyle w:val="InternetLink"/>
          <w:vertAlign w:val="superscript"/>
        </w:rPr>
        <w:t>[12]</w:t>
      </w:r>
      <w:r>
        <w:rPr>
          <w:rStyle w:val="InternetLink"/>
          <w:vertAlign w:val="superscript"/>
        </w:rPr>
        <w:fldChar w:fldCharType="end"/>
      </w:r>
      <w:r>
        <w:rPr/>
        <w:t xml:space="preserve"> Looking at sculptural portrayals this was most likely the standard technique used at </w:t>
      </w:r>
      <w:hyperlink r:id="rId47">
        <w:r>
          <w:rPr>
            <w:rStyle w:val="InternetLink"/>
          </w:rPr>
          <w:t>El Tajin</w:t>
        </w:r>
      </w:hyperlink>
      <w:r>
        <w:rPr/>
        <w:t>. As trophy heads were popular in Mayan Culture, it follows that they were important in ballgame.</w:t>
      </w:r>
      <w:r>
        <w:fldChar w:fldCharType="begin"/>
      </w:r>
      <w:r>
        <w:rPr>
          <w:rStyle w:val="InternetLink"/>
          <w:vertAlign w:val="superscript"/>
        </w:rPr>
        <w:instrText> HYPERLINK "https://en.wikipedia.org/wiki/Maya_Ballgame" \l "cite_note-13"</w:instrText>
      </w:r>
      <w:r>
        <w:rPr>
          <w:rStyle w:val="InternetLink"/>
          <w:vertAlign w:val="superscript"/>
        </w:rPr>
        <w:fldChar w:fldCharType="separate"/>
      </w:r>
      <w:r>
        <w:rPr>
          <w:rStyle w:val="InternetLink"/>
          <w:vertAlign w:val="superscript"/>
        </w:rPr>
        <w:t>[13]</w:t>
      </w:r>
      <w:r>
        <w:rPr>
          <w:rStyle w:val="InternetLink"/>
          <w:vertAlign w:val="superscript"/>
        </w:rPr>
        <w:fldChar w:fldCharType="end"/>
      </w:r>
      <w:r>
        <w:rPr/>
        <w:t xml:space="preserve"> Some death heads occurred as figurines; so sacred were the small sculptures that they were preserved and appear as offerings at non-elite burials in Late Classic domestic interments.</w:t>
      </w:r>
      <w:r>
        <w:fldChar w:fldCharType="begin"/>
      </w:r>
      <w:r>
        <w:rPr>
          <w:rStyle w:val="InternetLink"/>
          <w:vertAlign w:val="superscript"/>
        </w:rPr>
        <w:instrText> HYPERLINK "https://en.wikipedia.org/wiki/Maya_Ballgame" \l "cite_note-14"</w:instrText>
      </w:r>
      <w:r>
        <w:rPr>
          <w:rStyle w:val="InternetLink"/>
          <w:vertAlign w:val="superscript"/>
        </w:rPr>
        <w:fldChar w:fldCharType="separate"/>
      </w:r>
      <w:r>
        <w:rPr>
          <w:rStyle w:val="InternetLink"/>
          <w:vertAlign w:val="superscript"/>
        </w:rPr>
        <w:t>[14]</w:t>
      </w:r>
      <w:r>
        <w:rPr>
          <w:rStyle w:val="InternetLink"/>
          <w:vertAlign w:val="superscript"/>
        </w:rPr>
        <w:fldChar w:fldCharType="end"/>
      </w:r>
      <w:r>
        <w:rPr/>
        <w:t xml:space="preserve"> As stated earlier, decapitation was used as sacrifice at El Tajin. By looking at sculptures at other ballcourts decapitation was also used at </w:t>
      </w:r>
      <w:hyperlink r:id="rId48">
        <w:r>
          <w:rPr>
            <w:rStyle w:val="InternetLink"/>
          </w:rPr>
          <w:t>Aparicio</w:t>
        </w:r>
      </w:hyperlink>
      <w:r>
        <w:rPr/>
        <w:t xml:space="preserve">, </w:t>
      </w:r>
      <w:hyperlink r:id="rId49">
        <w:r>
          <w:rPr>
            <w:rStyle w:val="InternetLink"/>
          </w:rPr>
          <w:t>Veracruz</w:t>
        </w:r>
      </w:hyperlink>
      <w:r>
        <w:rPr/>
        <w:t xml:space="preserve">, and Chichen Itza, </w:t>
      </w:r>
      <w:hyperlink r:id="rId50">
        <w:r>
          <w:rPr>
            <w:rStyle w:val="InternetLink"/>
          </w:rPr>
          <w:t>Yucatan</w:t>
        </w:r>
      </w:hyperlink>
      <w:r>
        <w:rPr/>
        <w:t>.</w:t>
      </w:r>
      <w:r>
        <w:fldChar w:fldCharType="begin"/>
      </w:r>
      <w:r>
        <w:rPr>
          <w:rStyle w:val="InternetLink"/>
          <w:vertAlign w:val="superscript"/>
        </w:rPr>
        <w:instrText> HYPERLINK "https://en.wikipedia.org/wiki/Maya_Ballgame" \l "cite_note-15"</w:instrText>
      </w:r>
      <w:r>
        <w:rPr>
          <w:rStyle w:val="InternetLink"/>
          <w:vertAlign w:val="superscript"/>
        </w:rPr>
        <w:fldChar w:fldCharType="separate"/>
      </w:r>
      <w:r>
        <w:rPr>
          <w:rStyle w:val="InternetLink"/>
          <w:vertAlign w:val="superscript"/>
        </w:rPr>
        <w:t>[15]</w:t>
      </w:r>
      <w:r>
        <w:rPr>
          <w:rStyle w:val="InternetLink"/>
          <w:vertAlign w:val="superscript"/>
        </w:rPr>
        <w:fldChar w:fldCharType="end"/>
      </w:r>
      <w:r>
        <w:rPr/>
        <w:t xml:space="preserve"> Severing of the head is also seen in the Popol Vuh. Some sources say the winning team's captain was decapitated, and at Chichen ìtza you can barely see that a squash and a couple of snakes representing Kuklkan popped out of the sacrificed captains head. This was an honor and the captain would have to accept a drink or food item.</w:t>
      </w:r>
      <w:r>
        <w:fldChar w:fldCharType="begin"/>
      </w:r>
      <w:r>
        <w:rPr>
          <w:rStyle w:val="InternetLink"/>
          <w:vertAlign w:val="superscript"/>
        </w:rPr>
        <w:instrText> HYPERLINK "https://en.wikipedia.org/wiki/Maya_Ballgame" \l "cite_note-16"</w:instrText>
      </w:r>
      <w:r>
        <w:rPr>
          <w:rStyle w:val="InternetLink"/>
          <w:vertAlign w:val="superscript"/>
        </w:rPr>
        <w:fldChar w:fldCharType="separate"/>
      </w:r>
      <w:r>
        <w:rPr>
          <w:rStyle w:val="InternetLink"/>
          <w:vertAlign w:val="superscript"/>
        </w:rPr>
        <w:t>[16]</w:t>
      </w:r>
      <w:r>
        <w:rPr>
          <w:rStyle w:val="InternetLink"/>
          <w:vertAlign w:val="superscript"/>
        </w:rPr>
        <w:fldChar w:fldCharType="end"/>
      </w:r>
    </w:p>
    <w:p>
      <w:pPr>
        <w:pStyle w:val="NormalWeb"/>
        <w:rPr>
          <w:b/>
          <w:b/>
          <w:vertAlign w:val="superscript"/>
        </w:rPr>
      </w:pPr>
      <w:r>
        <w:rPr>
          <w:b/>
          <w:vertAlign w:val="superscript"/>
        </w:rPr>
      </w:r>
    </w:p>
    <w:p>
      <w:pPr>
        <w:pStyle w:val="Heading2"/>
        <w:rPr/>
      </w:pPr>
      <w:r>
        <w:rPr>
          <w:rStyle w:val="Mwheadline"/>
        </w:rPr>
        <w:t>Game-Play</w:t>
      </w:r>
    </w:p>
    <w:p>
      <w:pPr>
        <w:pStyle w:val="Normal"/>
        <w:rPr>
          <w:color w:val="0000FF"/>
        </w:rPr>
      </w:pPr>
      <w:r>
        <w:rPr>
          <w:color w:val="0000FF"/>
        </w:rPr>
        <w:drawing>
          <wp:inline distT="0" distB="0" distL="0" distR="0">
            <wp:extent cx="2380615" cy="177165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51"/>
                    <a:srcRect l="-11" t="-15" r="-11" b="-15"/>
                    <a:stretch>
                      <a:fillRect/>
                    </a:stretch>
                  </pic:blipFill>
                  <pic:spPr bwMode="auto">
                    <a:xfrm>
                      <a:off x="0" y="0"/>
                      <a:ext cx="2380615" cy="1771650"/>
                    </a:xfrm>
                    <a:prstGeom prst="rect">
                      <a:avLst/>
                    </a:prstGeom>
                  </pic:spPr>
                </pic:pic>
              </a:graphicData>
            </a:graphic>
          </wp:inline>
        </w:drawing>
      </w:r>
    </w:p>
    <w:p>
      <w:pPr>
        <w:pStyle w:val="Normal"/>
        <w:rPr/>
      </w:pPr>
      <w:r>
        <w:rPr>
          <w:b/>
          <w:bCs/>
        </w:rPr>
        <w:t>Ballcourt goal</w:t>
      </w:r>
      <w:r>
        <w:rPr/>
        <w:t xml:space="preserve">, </w:t>
      </w:r>
      <w:hyperlink r:id="rId52">
        <w:r>
          <w:rPr>
            <w:rStyle w:val="InternetLink"/>
          </w:rPr>
          <w:t>Chichén Itzá</w:t>
        </w:r>
      </w:hyperlink>
    </w:p>
    <w:p>
      <w:pPr>
        <w:pStyle w:val="NormalWeb"/>
        <w:rPr>
          <w:vertAlign w:val="superscript"/>
        </w:rPr>
      </w:pPr>
      <w:r>
        <w:rPr/>
        <w:t xml:space="preserve">The rules seem to have changed over the centuries. Certainly two teams played against each other. The number of players varied between 2 and 6 players per team. Sometimes, an additional person is seen in the illustrations, who is believed to be a referee. The ball was put in motion by action of the right hip, the right elbow and the right knee and was not permitted to touch the ground. It could be passed from person to person in each team by propulsion by one of the above body parts. The aim was to move the ball back to the opposite team, preferably through the ring. The goal of the opposition (what today might be termed ‘the defense’) was to force the offense to lose control and to allow the ball to touch the ground. The stone ring was an innovation of the late-classic and early post-classic periods, as seen in Chichen Itza and in </w:t>
      </w:r>
      <w:hyperlink r:id="rId53">
        <w:r>
          <w:rPr>
            <w:rStyle w:val="InternetLink"/>
          </w:rPr>
          <w:t>Uxmal</w:t>
        </w:r>
      </w:hyperlink>
      <w:r>
        <w:rPr/>
        <w:t xml:space="preserve">. Playing the ball off the border wall could intensify the game. The </w:t>
      </w:r>
      <w:hyperlink r:id="rId54">
        <w:r>
          <w:rPr>
            <w:rStyle w:val="InternetLink"/>
          </w:rPr>
          <w:t>ricochet</w:t>
        </w:r>
      </w:hyperlink>
      <w:r>
        <w:rPr/>
        <w:t xml:space="preserve"> of the ball could hardly be anticipated, especially if the walls were uneven.</w:t>
      </w:r>
      <w:r>
        <w:fldChar w:fldCharType="begin"/>
      </w:r>
      <w:r>
        <w:rPr>
          <w:rStyle w:val="InternetLink"/>
          <w:vertAlign w:val="superscript"/>
        </w:rPr>
        <w:instrText> HYPERLINK "https://en.wikipedia.org/wiki/Maya_Ballgame" \l "cite_note-17"</w:instrText>
      </w:r>
      <w:r>
        <w:rPr>
          <w:rStyle w:val="InternetLink"/>
          <w:vertAlign w:val="superscript"/>
        </w:rPr>
        <w:fldChar w:fldCharType="separate"/>
      </w:r>
      <w:r>
        <w:rPr>
          <w:rStyle w:val="InternetLink"/>
          <w:vertAlign w:val="superscript"/>
        </w:rPr>
        <w:t>[17]</w:t>
      </w:r>
      <w:r>
        <w:rPr>
          <w:rStyle w:val="InternetLink"/>
          <w:vertAlign w:val="superscript"/>
        </w:rPr>
        <w:fldChar w:fldCharType="end"/>
      </w:r>
    </w:p>
    <w:p>
      <w:pPr>
        <w:pStyle w:val="Heading3"/>
        <w:rPr/>
      </w:pPr>
      <w:r>
        <w:rPr>
          <w:rStyle w:val="Mwheadline"/>
        </w:rPr>
        <w:t>Equipment</w:t>
      </w:r>
    </w:p>
    <w:p>
      <w:pPr>
        <w:pStyle w:val="NormalWeb"/>
        <w:rPr>
          <w:vertAlign w:val="superscript"/>
        </w:rPr>
      </w:pPr>
      <w:r>
        <w:rPr/>
        <w:t xml:space="preserve">A rubber ball was always used. Its size and weight varied over the centuries. Most historians assume a weight of 3–4 kg and a size of a </w:t>
      </w:r>
      <w:hyperlink r:id="rId55">
        <w:r>
          <w:rPr>
            <w:rStyle w:val="InternetLink"/>
          </w:rPr>
          <w:t>skittle ball</w:t>
        </w:r>
      </w:hyperlink>
      <w:r>
        <w:rPr/>
        <w:t xml:space="preserve">. The existence of a </w:t>
      </w:r>
      <w:hyperlink r:id="rId56">
        <w:r>
          <w:rPr>
            <w:rStyle w:val="InternetLink"/>
          </w:rPr>
          <w:t>caoutchouc tree</w:t>
        </w:r>
      </w:hyperlink>
      <w:r>
        <w:rPr/>
        <w:t xml:space="preserve"> was necessary to produce the ball. These trees were found in the tropical regions in the Maya territories.</w:t>
      </w:r>
      <w:r>
        <w:fldChar w:fldCharType="begin"/>
      </w:r>
      <w:r>
        <w:rPr>
          <w:rStyle w:val="InternetLink"/>
          <w:vertAlign w:val="superscript"/>
        </w:rPr>
        <w:instrText> HYPERLINK "https://en.wikipedia.org/wiki/Maya_Ballgame" \l "cite_note-18"</w:instrText>
      </w:r>
      <w:r>
        <w:rPr>
          <w:rStyle w:val="InternetLink"/>
          <w:vertAlign w:val="superscript"/>
        </w:rPr>
        <w:fldChar w:fldCharType="separate"/>
      </w:r>
      <w:r>
        <w:rPr>
          <w:rStyle w:val="InternetLink"/>
          <w:vertAlign w:val="superscript"/>
        </w:rPr>
        <w:t>[18]</w:t>
      </w:r>
      <w:r>
        <w:rPr>
          <w:rStyle w:val="InternetLink"/>
          <w:vertAlign w:val="superscript"/>
        </w:rPr>
        <w:fldChar w:fldCharType="end"/>
      </w:r>
    </w:p>
    <w:p>
      <w:pPr>
        <w:pStyle w:val="Heading3"/>
        <w:rPr/>
      </w:pPr>
      <w:r>
        <w:rPr>
          <w:rStyle w:val="Mwheadline"/>
        </w:rPr>
        <w:t>Dress</w:t>
      </w:r>
    </w:p>
    <w:p>
      <w:pPr>
        <w:pStyle w:val="NormalWeb"/>
        <w:rPr>
          <w:vertAlign w:val="superscript"/>
        </w:rPr>
      </w:pPr>
      <w:r>
        <w:rPr/>
        <w:t xml:space="preserve">The usual dress for MBG players is known from iconographic and figural findings. These show leather protection mainly at the hips and the chest, but sometimes also at the knees and the arms, though very seldom at the feet. The clothing was used to protect against the impact of the ball. The protected parts of the body were used to strike the ball. Some players would wear </w:t>
      </w:r>
      <w:hyperlink r:id="rId57">
        <w:r>
          <w:rPr>
            <w:rStyle w:val="InternetLink"/>
          </w:rPr>
          <w:t>head dresses</w:t>
        </w:r>
      </w:hyperlink>
      <w:r>
        <w:rPr/>
        <w:t xml:space="preserve"> (like deer heads) for </w:t>
      </w:r>
      <w:hyperlink r:id="rId58">
        <w:r>
          <w:rPr>
            <w:rStyle w:val="InternetLink"/>
          </w:rPr>
          <w:t>ritual</w:t>
        </w:r>
      </w:hyperlink>
      <w:r>
        <w:rPr/>
        <w:t xml:space="preserve"> reasons.</w:t>
      </w:r>
      <w:r>
        <w:fldChar w:fldCharType="begin"/>
      </w:r>
      <w:r>
        <w:rPr>
          <w:rStyle w:val="InternetLink"/>
          <w:vertAlign w:val="superscript"/>
        </w:rPr>
        <w:instrText> HYPERLINK "https://en.wikipedia.org/wiki/Maya_Ballgame" \l "cite_note-19"</w:instrText>
      </w:r>
      <w:r>
        <w:rPr>
          <w:rStyle w:val="InternetLink"/>
          <w:vertAlign w:val="superscript"/>
        </w:rPr>
        <w:fldChar w:fldCharType="separate"/>
      </w:r>
      <w:r>
        <w:rPr>
          <w:rStyle w:val="InternetLink"/>
          <w:vertAlign w:val="superscript"/>
        </w:rPr>
        <w:t>[19]</w:t>
      </w:r>
      <w:r>
        <w:rPr>
          <w:rStyle w:val="InternetLink"/>
          <w:vertAlign w:val="superscript"/>
        </w:rPr>
        <w:fldChar w:fldCharType="end"/>
      </w:r>
    </w:p>
    <w:p>
      <w:pPr>
        <w:pStyle w:val="Heading2"/>
        <w:rPr/>
      </w:pPr>
      <w:r>
        <w:rPr>
          <w:rStyle w:val="Mwheadline"/>
        </w:rPr>
        <w:t>Physical Aspects of the Ballgame</w:t>
      </w:r>
    </w:p>
    <w:p>
      <w:pPr>
        <w:pStyle w:val="NormalWeb"/>
        <w:rPr>
          <w:vertAlign w:val="superscript"/>
        </w:rPr>
      </w:pPr>
      <w:r>
        <w:rPr/>
        <w:t>Variations in the MBG occurred over the centuries as they have in modern ball games over years of use. Despite the variations, it would appear that the physical loads of MBG were most similar to those of soccer-tennis.</w:t>
      </w:r>
      <w:r>
        <w:fldChar w:fldCharType="begin"/>
      </w:r>
      <w:r>
        <w:rPr>
          <w:rStyle w:val="InternetLink"/>
          <w:vertAlign w:val="superscript"/>
        </w:rPr>
        <w:instrText> HYPERLINK "https://en.wikipedia.org/wiki/Maya_Ballgame" \l "cite_note-20"</w:instrText>
      </w:r>
      <w:r>
        <w:rPr>
          <w:rStyle w:val="InternetLink"/>
          <w:vertAlign w:val="superscript"/>
        </w:rPr>
        <w:fldChar w:fldCharType="separate"/>
      </w:r>
      <w:r>
        <w:rPr>
          <w:rStyle w:val="InternetLink"/>
          <w:vertAlign w:val="superscript"/>
        </w:rPr>
        <w:t>[20]</w:t>
      </w:r>
      <w:r>
        <w:rPr>
          <w:rStyle w:val="InternetLink"/>
          <w:vertAlign w:val="superscript"/>
        </w:rPr>
        <w:fldChar w:fldCharType="end"/>
      </w:r>
      <w:r>
        <w:rPr/>
        <w:t xml:space="preserve"> Most likely the players of ballgame manifested a </w:t>
      </w:r>
      <w:hyperlink r:id="rId59">
        <w:r>
          <w:rPr>
            <w:rStyle w:val="InternetLink"/>
          </w:rPr>
          <w:t>heart rate</w:t>
        </w:r>
      </w:hyperlink>
      <w:r>
        <w:rPr/>
        <w:t xml:space="preserve"> and </w:t>
      </w:r>
      <w:hyperlink r:id="rId60">
        <w:r>
          <w:rPr>
            <w:rStyle w:val="InternetLink"/>
          </w:rPr>
          <w:t>blood pressure</w:t>
        </w:r>
      </w:hyperlink>
      <w:r>
        <w:rPr/>
        <w:t xml:space="preserve"> responses consistent with physical loads of light/moderate intensity, in the range of 4.5–5.5 </w:t>
      </w:r>
      <w:hyperlink r:id="rId61">
        <w:r>
          <w:rPr>
            <w:rStyle w:val="InternetLink"/>
          </w:rPr>
          <w:t>METs</w:t>
        </w:r>
      </w:hyperlink>
      <w:r>
        <w:rPr/>
        <w:t>. Thus, the cardiovascular demands of popular sports seem to have remained relatively similar through several millennia.</w:t>
      </w:r>
      <w:r>
        <w:fldChar w:fldCharType="begin"/>
      </w:r>
      <w:r>
        <w:rPr>
          <w:rStyle w:val="InternetLink"/>
          <w:vertAlign w:val="superscript"/>
        </w:rPr>
        <w:instrText> HYPERLINK "https://en.wikipedia.org/wiki/Maya_Ballgame" \l "cite_note-21"</w:instrText>
      </w:r>
      <w:r>
        <w:rPr>
          <w:rStyle w:val="InternetLink"/>
          <w:vertAlign w:val="superscript"/>
        </w:rPr>
        <w:fldChar w:fldCharType="separate"/>
      </w:r>
      <w:r>
        <w:rPr>
          <w:rStyle w:val="InternetLink"/>
          <w:vertAlign w:val="superscript"/>
        </w:rPr>
        <w:t>[21]</w:t>
      </w:r>
      <w:r>
        <w:rPr>
          <w:rStyle w:val="InternetLink"/>
          <w:vertAlign w:val="superscript"/>
        </w:rPr>
        <w:fldChar w:fldCharType="end"/>
      </w:r>
    </w:p>
    <w:p>
      <w:pPr>
        <w:pStyle w:val="NormalWeb"/>
        <w:rPr>
          <w:vertAlign w:val="superscript"/>
        </w:rPr>
      </w:pPr>
      <w:r>
        <w:rPr/>
        <w:t xml:space="preserve">Excavations at the nearby Olmec site of </w:t>
      </w:r>
      <w:hyperlink r:id="rId62">
        <w:r>
          <w:rPr>
            <w:rStyle w:val="InternetLink"/>
          </w:rPr>
          <w:t>San Lorenzo Tenochtitlán</w:t>
        </w:r>
      </w:hyperlink>
      <w:r>
        <w:rPr/>
        <w:t xml:space="preserve"> have also uncovered a number of ballplayer figurines, </w:t>
      </w:r>
      <w:hyperlink r:id="rId63">
        <w:r>
          <w:rPr>
            <w:rStyle w:val="InternetLink"/>
          </w:rPr>
          <w:t>radiocarbon-dated</w:t>
        </w:r>
      </w:hyperlink>
      <w:r>
        <w:rPr/>
        <w:t xml:space="preserve"> as far back as 1250–1150 BCE. A rudimentary ballcourt, dated to a later occupation at San Lorenzo, 600–400 BCE, has also been identified.</w:t>
      </w:r>
      <w:r>
        <w:fldChar w:fldCharType="begin"/>
      </w:r>
      <w:r>
        <w:rPr>
          <w:rStyle w:val="InternetLink"/>
          <w:vertAlign w:val="superscript"/>
        </w:rPr>
        <w:instrText> HYPERLINK "https://en.wikipedia.org/wiki/Mesoamerican_ballgame" \l "cite_note-17"</w:instrText>
      </w:r>
      <w:r>
        <w:rPr>
          <w:rStyle w:val="InternetLink"/>
          <w:vertAlign w:val="superscript"/>
        </w:rPr>
        <w:fldChar w:fldCharType="separate"/>
      </w:r>
      <w:r>
        <w:rPr>
          <w:rStyle w:val="InternetLink"/>
          <w:vertAlign w:val="superscript"/>
        </w:rPr>
        <w:t>[17]</w:t>
      </w:r>
      <w:r>
        <w:rPr>
          <w:rStyle w:val="InternetLink"/>
          <w:vertAlign w:val="superscript"/>
        </w:rPr>
        <w:fldChar w:fldCharType="end"/>
      </w:r>
    </w:p>
    <w:p>
      <w:pPr>
        <w:pStyle w:val="NormalWeb"/>
        <w:rPr>
          <w:vertAlign w:val="superscript"/>
        </w:rPr>
      </w:pPr>
      <w:r>
        <w:rPr/>
        <w:t xml:space="preserve">From the tropical lowlands, ōllamaliztli apparently moved into central Mexico. Starting around 1000 BCE or earlier, ballplayer figurines were interred with burials at </w:t>
      </w:r>
      <w:hyperlink r:id="rId64">
        <w:r>
          <w:rPr>
            <w:rStyle w:val="InternetLink"/>
          </w:rPr>
          <w:t>Tlatilco</w:t>
        </w:r>
      </w:hyperlink>
      <w:r>
        <w:rPr/>
        <w:t xml:space="preserve"> and similarly styled figurines from the same period have been found at the nearby </w:t>
      </w:r>
      <w:hyperlink r:id="rId65">
        <w:r>
          <w:rPr>
            <w:rStyle w:val="InternetLink"/>
          </w:rPr>
          <w:t>Tlapacoya</w:t>
        </w:r>
      </w:hyperlink>
      <w:r>
        <w:rPr/>
        <w:t xml:space="preserve"> site.</w:t>
      </w:r>
      <w:r>
        <w:fldChar w:fldCharType="begin"/>
      </w:r>
      <w:r>
        <w:rPr>
          <w:rStyle w:val="InternetLink"/>
          <w:vertAlign w:val="superscript"/>
        </w:rPr>
        <w:instrText> HYPERLINK "https://en.wikipedia.org/wiki/Mesoamerican_ballgame" \l "cite_note-18"</w:instrText>
      </w:r>
      <w:r>
        <w:rPr>
          <w:rStyle w:val="InternetLink"/>
          <w:vertAlign w:val="superscript"/>
        </w:rPr>
        <w:fldChar w:fldCharType="separate"/>
      </w:r>
      <w:r>
        <w:rPr>
          <w:rStyle w:val="InternetLink"/>
          <w:vertAlign w:val="superscript"/>
        </w:rPr>
        <w:t>[18]</w:t>
      </w:r>
      <w:r>
        <w:rPr>
          <w:rStyle w:val="InternetLink"/>
          <w:vertAlign w:val="superscript"/>
        </w:rPr>
        <w:fldChar w:fldCharType="end"/>
      </w:r>
      <w:r>
        <w:rPr/>
        <w:t xml:space="preserve"> It was about this period, as well, that the so-called </w:t>
      </w:r>
      <w:hyperlink r:id="rId66">
        <w:r>
          <w:rPr>
            <w:rStyle w:val="InternetLink"/>
          </w:rPr>
          <w:t>Xochipala</w:t>
        </w:r>
      </w:hyperlink>
      <w:r>
        <w:rPr/>
        <w:t xml:space="preserve">-style ballplayer figurines were crafted in </w:t>
      </w:r>
      <w:hyperlink r:id="rId67">
        <w:r>
          <w:rPr>
            <w:rStyle w:val="InternetLink"/>
          </w:rPr>
          <w:t>Guerrero</w:t>
        </w:r>
      </w:hyperlink>
      <w:r>
        <w:rPr/>
        <w:t>. Although no ballcourts of similar age have been found in Tlatilco or Tlapacoya, it is possible that the ballgame was indeed played in these areas, but on courts with perishable boundaries or temporary court markers.</w:t>
      </w:r>
      <w:r>
        <w:fldChar w:fldCharType="begin"/>
      </w:r>
      <w:r>
        <w:rPr>
          <w:rStyle w:val="InternetLink"/>
          <w:vertAlign w:val="superscript"/>
        </w:rPr>
        <w:instrText> HYPERLINK "https://en.wikipedia.org/wiki/Mesoamerican_ballgame" \l "cite_note-19"</w:instrText>
      </w:r>
      <w:r>
        <w:rPr>
          <w:rStyle w:val="InternetLink"/>
          <w:vertAlign w:val="superscript"/>
        </w:rPr>
        <w:fldChar w:fldCharType="separate"/>
      </w:r>
      <w:r>
        <w:rPr>
          <w:rStyle w:val="InternetLink"/>
          <w:vertAlign w:val="superscript"/>
        </w:rPr>
        <w:t>[19]</w:t>
      </w:r>
      <w:r>
        <w:rPr>
          <w:rStyle w:val="InternetLink"/>
          <w:vertAlign w:val="superscript"/>
        </w:rPr>
        <w:fldChar w:fldCharType="end"/>
      </w:r>
    </w:p>
    <w:p>
      <w:pPr>
        <w:pStyle w:val="NormalWeb"/>
        <w:rPr/>
      </w:pPr>
      <w:r>
        <w:rPr/>
        <w:t>By 300 BCE, evidence for ōllamaliztli appears throughout much of the Mesoamerican archaeological record, including ballcourts in the Central Chiapas Valley (the next oldest ballcourts discovered, after Paso de la Amada),</w:t>
      </w:r>
      <w:r>
        <w:fldChar w:fldCharType="begin"/>
      </w:r>
      <w:r>
        <w:rPr>
          <w:rStyle w:val="InternetLink"/>
          <w:vertAlign w:val="superscript"/>
        </w:rPr>
        <w:instrText> HYPERLINK "https://en.wikipedia.org/wiki/Mesoamerican_ballgame" \l "cite_note-20"</w:instrText>
      </w:r>
      <w:r>
        <w:rPr>
          <w:rStyle w:val="InternetLink"/>
          <w:vertAlign w:val="superscript"/>
        </w:rPr>
        <w:fldChar w:fldCharType="separate"/>
      </w:r>
      <w:r>
        <w:rPr>
          <w:rStyle w:val="InternetLink"/>
          <w:vertAlign w:val="superscript"/>
        </w:rPr>
        <w:t>[20]</w:t>
      </w:r>
      <w:r>
        <w:rPr>
          <w:rStyle w:val="InternetLink"/>
          <w:vertAlign w:val="superscript"/>
        </w:rPr>
        <w:fldChar w:fldCharType="end"/>
      </w:r>
      <w:r>
        <w:rPr/>
        <w:t xml:space="preserve"> and in the </w:t>
      </w:r>
      <w:hyperlink r:id="rId68">
        <w:r>
          <w:rPr>
            <w:rStyle w:val="InternetLink"/>
          </w:rPr>
          <w:t>Oaxaca Valley</w:t>
        </w:r>
      </w:hyperlink>
      <w:r>
        <w:rPr/>
        <w:t>, as well as ceramic ballgame tableaus from Western Mexico (see photo below</w:t>
      </w:r>
    </w:p>
    <w:p>
      <w:pPr>
        <w:pStyle w:val="Heading2"/>
        <w:rPr/>
      </w:pPr>
      <w:r>
        <w:rPr>
          <w:rStyle w:val="Mwheadline"/>
        </w:rPr>
        <w:t>Material and formal aspects</w:t>
      </w:r>
    </w:p>
    <w:p>
      <w:pPr>
        <w:pStyle w:val="Normal"/>
        <w:rPr>
          <w:color w:val="0000FF"/>
        </w:rPr>
      </w:pPr>
      <w:r>
        <w:rPr>
          <w:color w:val="0000FF"/>
        </w:rPr>
        <w:drawing>
          <wp:inline distT="0" distB="0" distL="0" distR="0">
            <wp:extent cx="1617980" cy="232346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69"/>
                    <a:srcRect l="-34" t="-24" r="-34" b="-24"/>
                    <a:stretch>
                      <a:fillRect/>
                    </a:stretch>
                  </pic:blipFill>
                  <pic:spPr bwMode="auto">
                    <a:xfrm>
                      <a:off x="0" y="0"/>
                      <a:ext cx="1617980" cy="2323465"/>
                    </a:xfrm>
                    <a:prstGeom prst="rect">
                      <a:avLst/>
                    </a:prstGeom>
                  </pic:spPr>
                </pic:pic>
              </a:graphicData>
            </a:graphic>
          </wp:inline>
        </w:drawing>
      </w:r>
    </w:p>
    <w:p>
      <w:pPr>
        <w:pStyle w:val="Normal"/>
        <w:rPr/>
      </w:pPr>
      <w:r>
        <w:rPr/>
        <w:t xml:space="preserve">A modern </w:t>
      </w:r>
      <w:hyperlink r:id="rId70">
        <w:r>
          <w:rPr>
            <w:rStyle w:val="InternetLink"/>
          </w:rPr>
          <w:t>Sinaloa</w:t>
        </w:r>
      </w:hyperlink>
      <w:r>
        <w:rPr/>
        <w:t xml:space="preserve"> </w:t>
      </w:r>
      <w:hyperlink r:id="rId71">
        <w:r>
          <w:rPr>
            <w:rStyle w:val="InternetLink"/>
          </w:rPr>
          <w:t>ulama</w:t>
        </w:r>
      </w:hyperlink>
      <w:r>
        <w:rPr/>
        <w:t xml:space="preserve"> player. The outfit is similar to that worn by Aztec players.</w:t>
      </w:r>
    </w:p>
    <w:p>
      <w:pPr>
        <w:pStyle w:val="NormalWeb"/>
        <w:rPr/>
      </w:pPr>
      <w:r>
        <w:rPr/>
        <w:t>As might be expected with a game played over such a long period of time by many cultures, details varied over time and place, so the Mesoamerican ballgame might be more accurately seen as a family of related games.</w:t>
      </w:r>
    </w:p>
    <w:p>
      <w:pPr>
        <w:pStyle w:val="NormalWeb"/>
        <w:rPr/>
      </w:pPr>
      <w:r>
        <w:rPr/>
        <w:t xml:space="preserve">In general, the hip-ball version is most popularly thought of as </w:t>
      </w:r>
      <w:r>
        <w:rPr>
          <w:i/>
          <w:iCs/>
        </w:rPr>
        <w:t>the</w:t>
      </w:r>
      <w:r>
        <w:rPr/>
        <w:t xml:space="preserve"> Mesoamerican ballgame,</w:t>
      </w:r>
      <w:r>
        <w:fldChar w:fldCharType="begin"/>
      </w:r>
      <w:r>
        <w:rPr>
          <w:rStyle w:val="InternetLink"/>
          <w:vertAlign w:val="superscript"/>
        </w:rPr>
        <w:instrText> HYPERLINK "https://en.wikipedia.org/wiki/Mesoamerican_ballgame" \l "cite_note-21"</w:instrText>
      </w:r>
      <w:r>
        <w:rPr>
          <w:rStyle w:val="InternetLink"/>
          <w:vertAlign w:val="superscript"/>
        </w:rPr>
        <w:fldChar w:fldCharType="separate"/>
      </w:r>
      <w:r>
        <w:rPr>
          <w:rStyle w:val="InternetLink"/>
          <w:vertAlign w:val="superscript"/>
        </w:rPr>
        <w:t>[21]</w:t>
      </w:r>
      <w:r>
        <w:rPr>
          <w:rStyle w:val="InternetLink"/>
          <w:vertAlign w:val="superscript"/>
        </w:rPr>
        <w:fldChar w:fldCharType="end"/>
      </w:r>
      <w:r>
        <w:rPr/>
        <w:t xml:space="preserve"> and researchers believe that this version was the primary—or perhaps only—version played within the </w:t>
      </w:r>
      <w:hyperlink r:id="rId72">
        <w:r>
          <w:rPr>
            <w:rStyle w:val="InternetLink"/>
          </w:rPr>
          <w:t>masonry</w:t>
        </w:r>
      </w:hyperlink>
      <w:r>
        <w:rPr/>
        <w:t xml:space="preserve"> </w:t>
      </w:r>
      <w:hyperlink r:id="rId73">
        <w:r>
          <w:rPr>
            <w:rStyle w:val="InternetLink"/>
          </w:rPr>
          <w:t>ballcourt</w:t>
        </w:r>
      </w:hyperlink>
      <w:r>
        <w:rPr/>
        <w:t>.</w:t>
      </w:r>
      <w:r>
        <w:fldChar w:fldCharType="begin"/>
      </w:r>
      <w:r>
        <w:rPr>
          <w:rStyle w:val="InternetLink"/>
          <w:vertAlign w:val="superscript"/>
        </w:rPr>
        <w:instrText> HYPERLINK "https://en.wikipedia.org/wiki/Mesoamerican_ballgame" \l "cite_note-22"</w:instrText>
      </w:r>
      <w:r>
        <w:rPr>
          <w:rStyle w:val="InternetLink"/>
          <w:vertAlign w:val="superscript"/>
        </w:rPr>
        <w:fldChar w:fldCharType="separate"/>
      </w:r>
      <w:r>
        <w:rPr>
          <w:rStyle w:val="InternetLink"/>
          <w:vertAlign w:val="superscript"/>
        </w:rPr>
        <w:t>[22]</w:t>
      </w:r>
      <w:r>
        <w:rPr>
          <w:rStyle w:val="InternetLink"/>
          <w:vertAlign w:val="superscript"/>
        </w:rPr>
        <w:fldChar w:fldCharType="end"/>
      </w:r>
      <w:r>
        <w:rPr/>
        <w:t xml:space="preserve"> Ample archaeological evidence exists for games where the ball was struck by a wooden stick (e.g. a mural at Teotihuacan shows a game which resembles </w:t>
      </w:r>
      <w:hyperlink r:id="rId74">
        <w:r>
          <w:rPr>
            <w:rStyle w:val="InternetLink"/>
          </w:rPr>
          <w:t>field hockey</w:t>
        </w:r>
      </w:hyperlink>
      <w:r>
        <w:rPr/>
        <w:t>), racquets, bats and batons, handstones, and the forearm, perhaps at times in combination. Each of the various types of games had its own size of ball, specialized gear and playing field, and rules.</w:t>
      </w:r>
    </w:p>
    <w:p>
      <w:pPr>
        <w:pStyle w:val="NormalWeb"/>
        <w:rPr/>
      </w:pPr>
      <w:r>
        <w:rPr/>
        <w:t>Games were played between two teams of players. The number of players per team could vary, between 2 to 4.</w:t>
      </w:r>
      <w:r>
        <w:fldChar w:fldCharType="begin"/>
      </w:r>
      <w:r>
        <w:rPr>
          <w:rStyle w:val="InternetLink"/>
          <w:vertAlign w:val="superscript"/>
        </w:rPr>
        <w:instrText> HYPERLINK "https://en.wikipedia.org/wiki/Mesoamerican_ballgame" \l "cite_note-23"</w:instrText>
      </w:r>
      <w:r>
        <w:rPr>
          <w:rStyle w:val="InternetLink"/>
          <w:vertAlign w:val="superscript"/>
        </w:rPr>
        <w:fldChar w:fldCharType="separate"/>
      </w:r>
      <w:r>
        <w:rPr>
          <w:rStyle w:val="InternetLink"/>
          <w:vertAlign w:val="superscript"/>
        </w:rPr>
        <w:t>[23]</w:t>
      </w:r>
      <w:r>
        <w:rPr>
          <w:rStyle w:val="InternetLink"/>
          <w:vertAlign w:val="superscript"/>
        </w:rPr>
        <w:fldChar w:fldCharType="end"/>
      </w:r>
      <w:r>
        <w:fldChar w:fldCharType="begin"/>
      </w:r>
      <w:r>
        <w:rPr>
          <w:rStyle w:val="InternetLink"/>
          <w:vertAlign w:val="superscript"/>
        </w:rPr>
        <w:instrText> HYPERLINK "https://en.wikipedia.org/wiki/Mesoamerican_ballgame" \l "cite_note-24"</w:instrText>
      </w:r>
      <w:r>
        <w:rPr>
          <w:rStyle w:val="InternetLink"/>
          <w:vertAlign w:val="superscript"/>
        </w:rPr>
        <w:fldChar w:fldCharType="separate"/>
      </w:r>
      <w:r>
        <w:rPr>
          <w:rStyle w:val="InternetLink"/>
          <w:vertAlign w:val="superscript"/>
        </w:rPr>
        <w:t>[24]</w:t>
      </w:r>
      <w:r>
        <w:rPr>
          <w:rStyle w:val="InternetLink"/>
          <w:vertAlign w:val="superscript"/>
        </w:rPr>
        <w:fldChar w:fldCharType="end"/>
      </w:r>
      <w:r>
        <w:rPr/>
        <w:t xml:space="preserve"> Some games were played on makeshift courts for simple recreation while others were formal spectacles on huge stone ballcourts leading to human sacrifice.</w:t>
      </w:r>
    </w:p>
    <w:p>
      <w:pPr>
        <w:pStyle w:val="NormalWeb"/>
        <w:rPr>
          <w:vertAlign w:val="superscript"/>
        </w:rPr>
      </w:pPr>
      <w:r>
        <w:rPr/>
        <w:t>Even without human sacrifice, the game could be brutal and there were often serious injuries inflicted by the solid, heavy ball. Today's hip-</w:t>
      </w:r>
      <w:hyperlink r:id="rId75">
        <w:r>
          <w:rPr>
            <w:rStyle w:val="InternetLink"/>
            <w:i/>
            <w:iCs/>
          </w:rPr>
          <w:t>ulama</w:t>
        </w:r>
      </w:hyperlink>
      <w:r>
        <w:rPr/>
        <w:t xml:space="preserve"> players are "perpetually bruised"</w:t>
      </w:r>
      <w:r>
        <w:fldChar w:fldCharType="begin"/>
      </w:r>
      <w:r>
        <w:rPr>
          <w:rStyle w:val="InternetLink"/>
          <w:vertAlign w:val="superscript"/>
        </w:rPr>
        <w:instrText> HYPERLINK "https://en.wikipedia.org/wiki/Mesoamerican_ballgame" \l "cite_note-25"</w:instrText>
      </w:r>
      <w:r>
        <w:rPr>
          <w:rStyle w:val="InternetLink"/>
          <w:vertAlign w:val="superscript"/>
        </w:rPr>
        <w:fldChar w:fldCharType="separate"/>
      </w:r>
      <w:r>
        <w:rPr>
          <w:rStyle w:val="InternetLink"/>
          <w:vertAlign w:val="superscript"/>
        </w:rPr>
        <w:t>[25]</w:t>
      </w:r>
      <w:r>
        <w:rPr>
          <w:rStyle w:val="InternetLink"/>
          <w:vertAlign w:val="superscript"/>
        </w:rPr>
        <w:fldChar w:fldCharType="end"/>
      </w:r>
      <w:r>
        <w:rPr/>
        <w:t xml:space="preserve"> while nearly 500 years ago Spanish chronicler </w:t>
      </w:r>
      <w:hyperlink r:id="rId76">
        <w:r>
          <w:rPr>
            <w:rStyle w:val="InternetLink"/>
          </w:rPr>
          <w:t>Diego Durán</w:t>
        </w:r>
      </w:hyperlink>
      <w:r>
        <w:rPr/>
        <w:t xml:space="preserve"> reported that some bruises were so severe that they had to be lanced open. He also reported that players were even killed when the ball "hit them in the mouth or the stomach or the intestines".</w:t>
      </w:r>
      <w:r>
        <w:fldChar w:fldCharType="begin"/>
      </w:r>
      <w:r>
        <w:rPr>
          <w:rStyle w:val="InternetLink"/>
          <w:vertAlign w:val="superscript"/>
        </w:rPr>
        <w:instrText> HYPERLINK "https://en.wikipedia.org/wiki/Mesoamerican_ballgame" \l "cite_note-26"</w:instrText>
      </w:r>
      <w:r>
        <w:rPr>
          <w:rStyle w:val="InternetLink"/>
          <w:vertAlign w:val="superscript"/>
        </w:rPr>
        <w:fldChar w:fldCharType="separate"/>
      </w:r>
      <w:r>
        <w:rPr>
          <w:rStyle w:val="InternetLink"/>
          <w:vertAlign w:val="superscript"/>
        </w:rPr>
        <w:t>[26]</w:t>
      </w:r>
      <w:r>
        <w:rPr>
          <w:rStyle w:val="InternetLink"/>
          <w:vertAlign w:val="superscript"/>
        </w:rPr>
        <w:fldChar w:fldCharType="end"/>
      </w:r>
    </w:p>
    <w:p>
      <w:pPr>
        <w:pStyle w:val="NormalWeb"/>
        <w:rPr/>
      </w:pPr>
      <w:r>
        <w:rPr/>
        <w:t xml:space="preserve">The rules of ōllamaliztli, regardless of the version, are not known in any detail. In modern-day </w:t>
      </w:r>
      <w:hyperlink r:id="rId77">
        <w:r>
          <w:rPr>
            <w:rStyle w:val="InternetLink"/>
            <w:i/>
            <w:iCs/>
          </w:rPr>
          <w:t>ulama</w:t>
        </w:r>
      </w:hyperlink>
      <w:r>
        <w:rPr/>
        <w:t xml:space="preserve">, the game resembles a net-less </w:t>
      </w:r>
      <w:hyperlink r:id="rId78">
        <w:r>
          <w:rPr>
            <w:rStyle w:val="InternetLink"/>
          </w:rPr>
          <w:t>volleyball</w:t>
        </w:r>
      </w:hyperlink>
      <w:r>
        <w:rPr/>
        <w:t>,</w:t>
      </w:r>
      <w:r>
        <w:fldChar w:fldCharType="begin"/>
      </w:r>
      <w:r>
        <w:rPr>
          <w:rStyle w:val="InternetLink"/>
          <w:vertAlign w:val="superscript"/>
        </w:rPr>
        <w:instrText> HYPERLINK "https://en.wikipedia.org/wiki/Mesoamerican_ballgame" \l "cite_note-27"</w:instrText>
      </w:r>
      <w:r>
        <w:rPr>
          <w:rStyle w:val="InternetLink"/>
          <w:vertAlign w:val="superscript"/>
        </w:rPr>
        <w:fldChar w:fldCharType="separate"/>
      </w:r>
      <w:r>
        <w:rPr>
          <w:rStyle w:val="InternetLink"/>
          <w:vertAlign w:val="superscript"/>
        </w:rPr>
        <w:t>[27]</w:t>
      </w:r>
      <w:r>
        <w:rPr>
          <w:rStyle w:val="InternetLink"/>
          <w:vertAlign w:val="superscript"/>
        </w:rPr>
        <w:fldChar w:fldCharType="end"/>
      </w:r>
      <w:r>
        <w:rPr/>
        <w:t xml:space="preserve"> with each team confined to one half of the court. In the most widespread version of </w:t>
      </w:r>
      <w:r>
        <w:rPr>
          <w:i/>
          <w:iCs/>
        </w:rPr>
        <w:t>ulama</w:t>
      </w:r>
      <w:r>
        <w:rPr/>
        <w:t>, the ball is hit back and forth using only the hips until one team fails to return it or the ball leaves the court.</w:t>
      </w:r>
    </w:p>
    <w:p>
      <w:pPr>
        <w:pStyle w:val="NormalWeb"/>
        <w:rPr/>
      </w:pPr>
      <w:r>
        <w:rPr/>
        <w:t xml:space="preserve">In the </w:t>
      </w:r>
      <w:hyperlink r:id="rId79">
        <w:r>
          <w:rPr>
            <w:rStyle w:val="InternetLink"/>
          </w:rPr>
          <w:t>Postclassic</w:t>
        </w:r>
      </w:hyperlink>
      <w:r>
        <w:rPr/>
        <w:t xml:space="preserve"> period, the Maya began placing vertical stone rings on each side of the court, the object being to pass the ball through one, an innovation that continued into the later </w:t>
      </w:r>
      <w:hyperlink r:id="rId80">
        <w:r>
          <w:rPr>
            <w:rStyle w:val="InternetLink"/>
          </w:rPr>
          <w:t>Toltec</w:t>
        </w:r>
      </w:hyperlink>
      <w:r>
        <w:rPr/>
        <w:t xml:space="preserve"> and </w:t>
      </w:r>
      <w:hyperlink r:id="rId81">
        <w:r>
          <w:rPr>
            <w:rStyle w:val="InternetLink"/>
          </w:rPr>
          <w:t>Aztec</w:t>
        </w:r>
      </w:hyperlink>
      <w:r>
        <w:rPr/>
        <w:t xml:space="preserve"> cultures.</w:t>
      </w:r>
    </w:p>
    <w:p>
      <w:pPr>
        <w:pStyle w:val="NormalWeb"/>
        <w:rPr>
          <w:vertAlign w:val="superscript"/>
        </w:rPr>
      </w:pPr>
      <w:r>
        <w:rPr/>
        <w:t>In the sixteenth-century Aztec ballgame that the Spaniards witnessed, points were lost by a player who let the ball bounce more than twice before returning it to the other team, who let the ball go outside the boundaries of the court, or who tried and failed to pass the ball through one of the stone rings placed on each wall along the center line.</w:t>
      </w:r>
      <w:r>
        <w:fldChar w:fldCharType="begin"/>
      </w:r>
      <w:r>
        <w:rPr>
          <w:rStyle w:val="InternetLink"/>
          <w:vertAlign w:val="superscript"/>
        </w:rPr>
        <w:instrText> HYPERLINK "https://en.wikipedia.org/wiki/Mesoamerican_ballgame" \l "cite_note-28"</w:instrText>
      </w:r>
      <w:r>
        <w:rPr>
          <w:rStyle w:val="InternetLink"/>
          <w:vertAlign w:val="superscript"/>
        </w:rPr>
        <w:fldChar w:fldCharType="separate"/>
      </w:r>
      <w:r>
        <w:rPr>
          <w:rStyle w:val="InternetLink"/>
          <w:vertAlign w:val="superscript"/>
        </w:rPr>
        <w:t>[28]</w:t>
      </w:r>
      <w:r>
        <w:rPr>
          <w:rStyle w:val="InternetLink"/>
          <w:vertAlign w:val="superscript"/>
        </w:rPr>
        <w:fldChar w:fldCharType="end"/>
      </w:r>
      <w:r>
        <w:rPr/>
        <w:t xml:space="preserve"> According to 16th century Aztec chronicler </w:t>
      </w:r>
      <w:hyperlink r:id="rId82">
        <w:r>
          <w:rPr>
            <w:rStyle w:val="InternetLink"/>
          </w:rPr>
          <w:t>Motolinia</w:t>
        </w:r>
      </w:hyperlink>
      <w:r>
        <w:rPr/>
        <w:t>, points were gained if the ball hit the opposite end wall, while the decisive victory was reserved for the team that put the ball through a ring.</w:t>
      </w:r>
      <w:r>
        <w:fldChar w:fldCharType="begin"/>
      </w:r>
      <w:r>
        <w:rPr>
          <w:rStyle w:val="InternetLink"/>
          <w:vertAlign w:val="superscript"/>
        </w:rPr>
        <w:instrText> HYPERLINK "https://en.wikipedia.org/wiki/Mesoamerican_ballgame" \l "cite_note-29"</w:instrText>
      </w:r>
      <w:r>
        <w:rPr>
          <w:rStyle w:val="InternetLink"/>
          <w:vertAlign w:val="superscript"/>
        </w:rPr>
        <w:fldChar w:fldCharType="separate"/>
      </w:r>
      <w:r>
        <w:rPr>
          <w:rStyle w:val="InternetLink"/>
          <w:vertAlign w:val="superscript"/>
        </w:rPr>
        <w:t>[29]</w:t>
      </w:r>
      <w:r>
        <w:rPr>
          <w:rStyle w:val="InternetLink"/>
          <w:vertAlign w:val="superscript"/>
        </w:rPr>
        <w:fldChar w:fldCharType="end"/>
      </w:r>
      <w:r>
        <w:rPr/>
        <w:t xml:space="preserve"> However, placing the ball through the ring was a rare event—the rings at Chichen Itza, for example, were set 6 meters off the playing field—and most games were likely won on points.</w:t>
      </w:r>
      <w:r>
        <w:fldChar w:fldCharType="begin"/>
      </w:r>
      <w:r>
        <w:rPr>
          <w:rStyle w:val="InternetLink"/>
          <w:vertAlign w:val="superscript"/>
        </w:rPr>
        <w:instrText> HYPERLINK "https://en.wikipedia.org/wiki/Mesoamerican_ballgame" \l "cite_note-30"</w:instrText>
      </w:r>
      <w:r>
        <w:rPr>
          <w:rStyle w:val="InternetLink"/>
          <w:vertAlign w:val="superscript"/>
        </w:rPr>
        <w:fldChar w:fldCharType="separate"/>
      </w:r>
      <w:r>
        <w:rPr>
          <w:rStyle w:val="InternetLink"/>
          <w:vertAlign w:val="superscript"/>
        </w:rPr>
        <w:t>[30]</w:t>
      </w:r>
      <w:r>
        <w:rPr>
          <w:rStyle w:val="InternetLink"/>
          <w:vertAlign w:val="superscript"/>
        </w:rPr>
        <w:fldChar w:fldCharType="end"/>
      </w:r>
    </w:p>
    <w:p>
      <w:pPr>
        <w:pStyle w:val="NormalWeb"/>
        <w:rPr/>
      </w:pPr>
      <w:r>
        <w:rPr/>
      </w:r>
    </w:p>
    <w:p>
      <w:pPr>
        <w:pStyle w:val="Heading2"/>
        <w:rPr/>
      </w:pPr>
      <w:r>
        <w:rPr>
          <w:rStyle w:val="Mwheadline"/>
        </w:rPr>
        <w:t>References</w:t>
      </w:r>
    </w:p>
    <w:p>
      <w:pPr>
        <w:pStyle w:val="Normal"/>
        <w:numPr>
          <w:ilvl w:val="0"/>
          <w:numId w:val="4"/>
        </w:numPr>
        <w:spacing w:before="0" w:after="280"/>
        <w:rPr/>
      </w:pPr>
      <w:r>
        <w:rPr/>
      </w:r>
    </w:p>
    <w:p>
      <w:pPr>
        <w:pStyle w:val="Normal"/>
        <w:rPr/>
      </w:pP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Style w:val="Referencetext"/>
        </w:rPr>
        <w:t>Blumchen</w:t>
      </w:r>
    </w:p>
    <w:p>
      <w:pPr>
        <w:pStyle w:val="Normal"/>
        <w:rPr>
          <w:lang w:val="en-US" w:eastAsia="en-US"/>
        </w:rPr>
      </w:pPr>
      <w:r>
        <w:rPr>
          <w:lang w:val="en-US" w:eastAsia="en-US"/>
        </w:rPr>
        <w:drawing>
          <wp:inline distT="0" distB="0" distL="0" distR="0">
            <wp:extent cx="6492875" cy="430085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83"/>
                    <a:srcRect l="-5" t="-8" r="-5" b="-8"/>
                    <a:stretch>
                      <a:fillRect/>
                    </a:stretch>
                  </pic:blipFill>
                  <pic:spPr bwMode="auto">
                    <a:xfrm>
                      <a:off x="0" y="0"/>
                      <a:ext cx="6492875" cy="4300855"/>
                    </a:xfrm>
                    <a:prstGeom prst="rect">
                      <a:avLst/>
                    </a:prstGeom>
                  </pic:spPr>
                </pic:pic>
              </a:graphicData>
            </a:graphic>
          </wp:inline>
        </w:drawing>
      </w:r>
    </w:p>
    <w:p>
      <w:pPr>
        <w:pStyle w:val="Normal"/>
        <w:rPr>
          <w:lang w:val="en-US" w:eastAsia="en-US"/>
        </w:rPr>
      </w:pPr>
      <w:r>
        <w:rPr>
          <w:lang w:val="en-US" w:eastAsia="en-US"/>
        </w:rPr>
        <w:drawing>
          <wp:inline distT="0" distB="0" distL="0" distR="0">
            <wp:extent cx="6492240" cy="284353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84"/>
                    <a:srcRect l="-5" t="-12" r="-5" b="-12"/>
                    <a:stretch>
                      <a:fillRect/>
                    </a:stretch>
                  </pic:blipFill>
                  <pic:spPr bwMode="auto">
                    <a:xfrm>
                      <a:off x="0" y="0"/>
                      <a:ext cx="6492240" cy="2843530"/>
                    </a:xfrm>
                    <a:prstGeom prst="rect">
                      <a:avLst/>
                    </a:prstGeom>
                  </pic:spPr>
                </pic:pic>
              </a:graphicData>
            </a:graphic>
          </wp:inline>
        </w:drawing>
      </w:r>
    </w:p>
    <w:p>
      <w:pPr>
        <w:pStyle w:val="Normal"/>
        <w:rPr>
          <w:lang w:val="en-US" w:eastAsia="en-US"/>
        </w:rPr>
      </w:pPr>
      <w:r>
        <w:rPr>
          <w:lang w:val="en-US" w:eastAsia="en-US"/>
        </w:rPr>
        <w:drawing>
          <wp:inline distT="0" distB="0" distL="0" distR="0">
            <wp:extent cx="6488430" cy="276542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85"/>
                    <a:srcRect l="-5" t="-12" r="-5" b="-12"/>
                    <a:stretch>
                      <a:fillRect/>
                    </a:stretch>
                  </pic:blipFill>
                  <pic:spPr bwMode="auto">
                    <a:xfrm>
                      <a:off x="0" y="0"/>
                      <a:ext cx="6488430" cy="2765425"/>
                    </a:xfrm>
                    <a:prstGeom prst="rect">
                      <a:avLst/>
                    </a:prstGeom>
                  </pic:spPr>
                </pic:pic>
              </a:graphicData>
            </a:graphic>
          </wp:inline>
        </w:drawing>
      </w:r>
    </w:p>
    <w:p>
      <w:pPr>
        <w:pStyle w:val="Normal"/>
        <w:rPr>
          <w:lang w:val="en-US" w:eastAsia="en-US"/>
        </w:rPr>
      </w:pPr>
      <w:r>
        <w:rPr>
          <w:lang w:val="en-US" w:eastAsia="en-US"/>
        </w:rPr>
        <w:drawing>
          <wp:inline distT="0" distB="0" distL="0" distR="0">
            <wp:extent cx="6487795" cy="281368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86"/>
                    <a:srcRect l="-5" t="-12" r="-5" b="-12"/>
                    <a:stretch>
                      <a:fillRect/>
                    </a:stretch>
                  </pic:blipFill>
                  <pic:spPr bwMode="auto">
                    <a:xfrm>
                      <a:off x="0" y="0"/>
                      <a:ext cx="6487795" cy="2813685"/>
                    </a:xfrm>
                    <a:prstGeom prst="rect">
                      <a:avLst/>
                    </a:prstGeom>
                  </pic:spPr>
                </pic:pic>
              </a:graphicData>
            </a:graphic>
          </wp:inline>
        </w:drawing>
      </w:r>
    </w:p>
    <w:tbl>
      <w:tblPr>
        <w:tblW w:w="11460" w:type="dxa"/>
        <w:jc w:val="start"/>
        <w:tblInd w:w="-45" w:type="dxa"/>
        <w:tblBorders/>
        <w:tblCellMar>
          <w:top w:w="15" w:type="dxa"/>
          <w:start w:w="15" w:type="dxa"/>
          <w:bottom w:w="15" w:type="dxa"/>
          <w:end w:w="15" w:type="dxa"/>
        </w:tblCellMar>
      </w:tblPr>
      <w:tblGrid>
        <w:gridCol w:w="10304"/>
        <w:gridCol w:w="1156"/>
      </w:tblGrid>
      <w:tr>
        <w:trPr/>
        <w:tc>
          <w:tcPr>
            <w:tcW w:w="10304" w:type="dxa"/>
            <w:tcBorders/>
            <w:shd w:fill="auto" w:val="clear"/>
            <w:vAlign w:val="center"/>
          </w:tcPr>
          <w:p>
            <w:pPr>
              <w:pStyle w:val="Heading3"/>
              <w:spacing w:before="0" w:after="280"/>
              <w:rPr>
                <w:lang w:val="en-US" w:eastAsia="en-US"/>
              </w:rPr>
            </w:pPr>
            <w:r>
              <w:rPr>
                <w:lang w:val="en-US" w:eastAsia="en-US"/>
              </w:rPr>
              <w:drawing>
                <wp:inline distT="0" distB="0" distL="0" distR="0">
                  <wp:extent cx="6494780" cy="2291715"/>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87"/>
                          <a:srcRect l="-5" t="-15" r="-5" b="-15"/>
                          <a:stretch>
                            <a:fillRect/>
                          </a:stretch>
                        </pic:blipFill>
                        <pic:spPr bwMode="auto">
                          <a:xfrm>
                            <a:off x="0" y="0"/>
                            <a:ext cx="6494780" cy="2291715"/>
                          </a:xfrm>
                          <a:prstGeom prst="rect">
                            <a:avLst/>
                          </a:prstGeom>
                        </pic:spPr>
                      </pic:pic>
                    </a:graphicData>
                  </a:graphic>
                </wp:inline>
              </w:drawing>
            </w:r>
          </w:p>
          <w:p>
            <w:pPr>
              <w:pStyle w:val="Heading3"/>
              <w:rPr/>
            </w:pPr>
            <w:r>
              <w:rPr>
                <w:rStyle w:val="Mwheadline"/>
              </w:rPr>
              <w:t>Symbolism</w:t>
            </w:r>
          </w:p>
          <w:p>
            <w:pPr>
              <w:pStyle w:val="NormalWeb"/>
              <w:rPr/>
            </w:pPr>
            <w:r>
              <w:rPr/>
              <w:t>Little is known about the game's symbolic contents. Several themes recur in scholarly writing.</w:t>
            </w:r>
          </w:p>
          <w:p>
            <w:pPr>
              <w:pStyle w:val="Normal"/>
              <w:numPr>
                <w:ilvl w:val="0"/>
                <w:numId w:val="3"/>
              </w:numPr>
              <w:spacing w:before="0" w:after="0"/>
              <w:rPr/>
            </w:pPr>
            <w:r>
              <w:rPr/>
              <w:t xml:space="preserve">Astronomy. The </w:t>
            </w:r>
            <w:hyperlink r:id="rId88">
              <w:r>
                <w:rPr>
                  <w:rStyle w:val="InternetLink"/>
                </w:rPr>
                <w:t>bouncing ball</w:t>
              </w:r>
            </w:hyperlink>
            <w:r>
              <w:rPr/>
              <w:t xml:space="preserve"> is thought to have represented the sun.</w:t>
            </w:r>
            <w:r>
              <w:fldChar w:fldCharType="begin"/>
            </w:r>
            <w:r>
              <w:rPr>
                <w:rStyle w:val="InternetLink"/>
                <w:vertAlign w:val="superscript"/>
              </w:rPr>
              <w:instrText> HYPERLINK "https://en.wikipedia.org/wiki/Mesoamerican_ballgame" \l "cite_note-62"</w:instrText>
            </w:r>
            <w:r>
              <w:rPr>
                <w:rStyle w:val="InternetLink"/>
                <w:vertAlign w:val="superscript"/>
              </w:rPr>
              <w:fldChar w:fldCharType="separate"/>
            </w:r>
            <w:r>
              <w:rPr>
                <w:rStyle w:val="InternetLink"/>
                <w:vertAlign w:val="superscript"/>
              </w:rPr>
              <w:t>[62]</w:t>
            </w:r>
            <w:r>
              <w:rPr>
                <w:rStyle w:val="InternetLink"/>
                <w:vertAlign w:val="superscript"/>
              </w:rPr>
              <w:fldChar w:fldCharType="end"/>
            </w:r>
            <w:r>
              <w:rPr/>
              <w:t xml:space="preserve"> The stone scoring rings are speculated to signify sunrise and sunset, or equinoxes.</w:t>
            </w:r>
          </w:p>
          <w:p>
            <w:pPr>
              <w:pStyle w:val="Normal"/>
              <w:numPr>
                <w:ilvl w:val="0"/>
                <w:numId w:val="3"/>
              </w:numPr>
              <w:spacing w:before="0" w:after="0"/>
              <w:rPr/>
            </w:pPr>
            <w:r>
              <w:rPr/>
              <w:t>War. This is the most obvious symbolic aspect of the game (see also above, "Proxy for warfare"). Among the Mayas, the ball can represent the vanquished enemy, both in the late-Postclassic K'iche' kingdom (Popol Vuh), and in Classic kingdoms such as that of Yaxchilan.</w:t>
            </w:r>
          </w:p>
          <w:p>
            <w:pPr>
              <w:pStyle w:val="Normal"/>
              <w:numPr>
                <w:ilvl w:val="0"/>
                <w:numId w:val="3"/>
              </w:numPr>
              <w:spacing w:before="0" w:after="0"/>
              <w:rPr/>
            </w:pPr>
            <w:r>
              <w:rPr/>
              <w:t xml:space="preserve">Fertility. Formative period ballplayer figurines—most likely females—often wear </w:t>
            </w:r>
            <w:hyperlink r:id="rId89">
              <w:r>
                <w:rPr>
                  <w:rStyle w:val="InternetLink"/>
                </w:rPr>
                <w:t>maize</w:t>
              </w:r>
            </w:hyperlink>
            <w:r>
              <w:rPr/>
              <w:t xml:space="preserve"> icons.</w:t>
            </w:r>
            <w:r>
              <w:fldChar w:fldCharType="begin"/>
            </w:r>
            <w:r>
              <w:rPr>
                <w:rStyle w:val="InternetLink"/>
                <w:vertAlign w:val="superscript"/>
              </w:rPr>
              <w:instrText> HYPERLINK "https://en.wikipedia.org/wiki/Mesoamerican_ballgame" \l "cite_note-63"</w:instrText>
            </w:r>
            <w:r>
              <w:rPr>
                <w:rStyle w:val="InternetLink"/>
                <w:vertAlign w:val="superscript"/>
              </w:rPr>
              <w:fldChar w:fldCharType="separate"/>
            </w:r>
            <w:r>
              <w:rPr>
                <w:rStyle w:val="InternetLink"/>
                <w:vertAlign w:val="superscript"/>
              </w:rPr>
              <w:t>[63]</w:t>
            </w:r>
            <w:r>
              <w:rPr>
                <w:rStyle w:val="InternetLink"/>
                <w:vertAlign w:val="superscript"/>
              </w:rPr>
              <w:fldChar w:fldCharType="end"/>
            </w:r>
            <w:r>
              <w:rPr/>
              <w:t xml:space="preserve"> At El Tajín, the ballplayer sacrifice ensures the renewal of </w:t>
            </w:r>
            <w:hyperlink r:id="rId90">
              <w:r>
                <w:rPr>
                  <w:rStyle w:val="InternetLink"/>
                </w:rPr>
                <w:t>pulque</w:t>
              </w:r>
            </w:hyperlink>
            <w:r>
              <w:rPr/>
              <w:t xml:space="preserve">, an alcoholic </w:t>
            </w:r>
            <w:hyperlink r:id="rId91">
              <w:r>
                <w:rPr>
                  <w:rStyle w:val="InternetLink"/>
                </w:rPr>
                <w:t>maguey</w:t>
              </w:r>
            </w:hyperlink>
            <w:r>
              <w:rPr/>
              <w:t xml:space="preserve"> </w:t>
            </w:r>
            <w:hyperlink r:id="rId92">
              <w:r>
                <w:rPr>
                  <w:rStyle w:val="InternetLink"/>
                </w:rPr>
                <w:t>cactus</w:t>
              </w:r>
            </w:hyperlink>
            <w:r>
              <w:rPr/>
              <w:t xml:space="preserve"> beverage.</w:t>
            </w:r>
          </w:p>
          <w:p>
            <w:pPr>
              <w:pStyle w:val="Normal"/>
              <w:numPr>
                <w:ilvl w:val="0"/>
                <w:numId w:val="3"/>
              </w:numPr>
              <w:spacing w:before="0" w:after="280"/>
              <w:rPr/>
            </w:pPr>
            <w:r>
              <w:rPr/>
              <w:t>Cosmologic duality. The game is seen as a struggle between day and night,</w:t>
            </w:r>
            <w:r>
              <w:fldChar w:fldCharType="begin"/>
            </w:r>
            <w:r>
              <w:rPr>
                <w:rStyle w:val="InternetLink"/>
                <w:vertAlign w:val="superscript"/>
              </w:rPr>
              <w:instrText> HYPERLINK "https://en.wikipedia.org/wiki/Mesoamerican_ballgame" \l "cite_note-64"</w:instrText>
            </w:r>
            <w:r>
              <w:rPr>
                <w:rStyle w:val="InternetLink"/>
                <w:vertAlign w:val="superscript"/>
              </w:rPr>
              <w:fldChar w:fldCharType="separate"/>
            </w:r>
            <w:r>
              <w:rPr>
                <w:rStyle w:val="InternetLink"/>
                <w:vertAlign w:val="superscript"/>
              </w:rPr>
              <w:t>[64]</w:t>
            </w:r>
            <w:r>
              <w:rPr>
                <w:rStyle w:val="InternetLink"/>
                <w:vertAlign w:val="superscript"/>
              </w:rPr>
              <w:fldChar w:fldCharType="end"/>
            </w:r>
            <w:r>
              <w:rPr/>
              <w:t xml:space="preserve"> and/or a battle between life and the underworld.</w:t>
            </w:r>
            <w:r>
              <w:fldChar w:fldCharType="begin"/>
            </w:r>
            <w:r>
              <w:rPr>
                <w:rStyle w:val="InternetLink"/>
                <w:vertAlign w:val="superscript"/>
              </w:rPr>
              <w:instrText> HYPERLINK "https://en.wikipedia.org/wiki/Mesoamerican_ballgame" \l "cite_note-65"</w:instrText>
            </w:r>
            <w:r>
              <w:rPr>
                <w:rStyle w:val="InternetLink"/>
                <w:vertAlign w:val="superscript"/>
              </w:rPr>
              <w:fldChar w:fldCharType="separate"/>
            </w:r>
            <w:r>
              <w:rPr>
                <w:rStyle w:val="InternetLink"/>
                <w:vertAlign w:val="superscript"/>
              </w:rPr>
              <w:t>[65]</w:t>
            </w:r>
            <w:r>
              <w:rPr>
                <w:rStyle w:val="InternetLink"/>
                <w:vertAlign w:val="superscript"/>
              </w:rPr>
              <w:fldChar w:fldCharType="end"/>
            </w:r>
            <w:r>
              <w:rPr/>
              <w:t xml:space="preserve"> Courts were considered portals to the underworld and were built in key locations within the central ceremonial precincts. Playing ball engaged one in the maintenance of the cosmic order of the universe and the ritual regeneration of life.</w:t>
            </w:r>
          </w:p>
          <w:p>
            <w:pPr>
              <w:pStyle w:val="NormalWeb"/>
              <w:rPr/>
            </w:pPr>
            <w:r>
              <w:rPr/>
              <w:t xml:space="preserve">According to an important </w:t>
            </w:r>
            <w:hyperlink r:id="rId93">
              <w:r>
                <w:rPr>
                  <w:rStyle w:val="InternetLink"/>
                </w:rPr>
                <w:t>Nahua</w:t>
              </w:r>
            </w:hyperlink>
            <w:r>
              <w:rPr/>
              <w:t xml:space="preserve"> source, the Leyenda de los Soles,</w:t>
            </w:r>
            <w:r>
              <w:fldChar w:fldCharType="begin"/>
            </w:r>
            <w:r>
              <w:rPr>
                <w:rStyle w:val="InternetLink"/>
                <w:vertAlign w:val="superscript"/>
              </w:rPr>
              <w:instrText> HYPERLINK "https://en.wikipedia.org/wiki/Mesoamerican_ballgame" \l "cite_note-66"</w:instrText>
            </w:r>
            <w:r>
              <w:rPr>
                <w:rStyle w:val="InternetLink"/>
                <w:vertAlign w:val="superscript"/>
              </w:rPr>
              <w:fldChar w:fldCharType="separate"/>
            </w:r>
            <w:r>
              <w:rPr>
                <w:rStyle w:val="InternetLink"/>
                <w:vertAlign w:val="superscript"/>
              </w:rPr>
              <w:t>[66]</w:t>
            </w:r>
            <w:r>
              <w:rPr>
                <w:rStyle w:val="InternetLink"/>
                <w:vertAlign w:val="superscript"/>
              </w:rPr>
              <w:fldChar w:fldCharType="end"/>
            </w:r>
            <w:r>
              <w:rPr/>
              <w:t xml:space="preserve"> the Toltec king Huemac played ball against the </w:t>
            </w:r>
            <w:hyperlink r:id="rId94">
              <w:r>
                <w:rPr>
                  <w:rStyle w:val="InternetLink"/>
                </w:rPr>
                <w:t>Tlalocs</w:t>
              </w:r>
            </w:hyperlink>
            <w:r>
              <w:rPr/>
              <w:t>, with precious stones and quetzal feathers at stake. Huemac won the game. When instead of precious stones and feathers, the rain deities offered Huemac their young maize ears and maize leaves, Huemac refused. As a consequence of this vanity, the Toltecs suffered a four-year drought. The same ball game match, with its unfortunate aftermath, signified the beginning of the end of the Toltec reign.</w:t>
            </w:r>
          </w:p>
          <w:p>
            <w:pPr>
              <w:pStyle w:val="Heading4"/>
              <w:rPr/>
            </w:pPr>
            <w:r>
              <w:rPr>
                <w:rStyle w:val="Mwheadline"/>
              </w:rPr>
              <w:t>Maya</w:t>
            </w:r>
          </w:p>
          <w:p>
            <w:pPr>
              <w:pStyle w:val="Normal"/>
              <w:rPr>
                <w:color w:val="0000FF"/>
              </w:rPr>
            </w:pPr>
            <w:r>
              <w:rPr>
                <w:color w:val="0000FF"/>
              </w:rPr>
              <w:drawing>
                <wp:inline distT="0" distB="0" distL="0" distR="0">
                  <wp:extent cx="2095500" cy="206502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95"/>
                          <a:srcRect l="-17" t="-18" r="-17" b="-18"/>
                          <a:stretch>
                            <a:fillRect/>
                          </a:stretch>
                        </pic:blipFill>
                        <pic:spPr bwMode="auto">
                          <a:xfrm>
                            <a:off x="0" y="0"/>
                            <a:ext cx="2095500" cy="2065020"/>
                          </a:xfrm>
                          <a:prstGeom prst="rect">
                            <a:avLst/>
                          </a:prstGeom>
                        </pic:spPr>
                      </pic:pic>
                    </a:graphicData>
                  </a:graphic>
                </wp:inline>
              </w:drawing>
            </w:r>
          </w:p>
          <w:p>
            <w:pPr>
              <w:pStyle w:val="Normal"/>
              <w:rPr/>
            </w:pPr>
            <w:r>
              <w:rPr/>
              <w:t xml:space="preserve">Ballcourt marker, from the </w:t>
            </w:r>
            <w:hyperlink r:id="rId96">
              <w:r>
                <w:rPr>
                  <w:rStyle w:val="InternetLink"/>
                </w:rPr>
                <w:t>Maya</w:t>
              </w:r>
            </w:hyperlink>
            <w:r>
              <w:rPr/>
              <w:t xml:space="preserve"> site of </w:t>
            </w:r>
            <w:hyperlink r:id="rId97">
              <w:r>
                <w:rPr>
                  <w:rStyle w:val="InternetLink"/>
                </w:rPr>
                <w:t>Chinkultic</w:t>
              </w:r>
            </w:hyperlink>
            <w:r>
              <w:rPr/>
              <w:t>, dated to 591. The ball itself displays the finely incised portrait of a young deity.</w:t>
            </w:r>
          </w:p>
          <w:p>
            <w:pPr>
              <w:pStyle w:val="NormalWeb"/>
              <w:rPr/>
            </w:pPr>
            <w:r>
              <w:rPr/>
              <w:t xml:space="preserve">The </w:t>
            </w:r>
            <w:hyperlink r:id="rId98">
              <w:r>
                <w:rPr>
                  <w:rStyle w:val="InternetLink"/>
                </w:rPr>
                <w:t>Maya Twin myth</w:t>
              </w:r>
            </w:hyperlink>
            <w:r>
              <w:rPr/>
              <w:t xml:space="preserve"> of the </w:t>
            </w:r>
            <w:hyperlink r:id="rId99">
              <w:r>
                <w:rPr>
                  <w:rStyle w:val="InternetLink"/>
                </w:rPr>
                <w:t>Popol Vuh</w:t>
              </w:r>
            </w:hyperlink>
            <w:r>
              <w:rPr/>
              <w:t xml:space="preserve"> establishes the importance of the game (referred to in Classic Maya as </w:t>
            </w:r>
            <w:r>
              <w:rPr>
                <w:i/>
                <w:iCs/>
              </w:rPr>
              <w:t>pitz</w:t>
            </w:r>
            <w:r>
              <w:rPr/>
              <w:t xml:space="preserve">) as a symbol for warfare intimately connected to the themes of fertility and death. The story begins with the Hero Twins' father, </w:t>
            </w:r>
            <w:hyperlink r:id="rId100">
              <w:r>
                <w:rPr>
                  <w:rStyle w:val="InternetLink"/>
                </w:rPr>
                <w:t>Hun Hunahpu</w:t>
              </w:r>
            </w:hyperlink>
            <w:r>
              <w:rPr/>
              <w:t xml:space="preserve">, and uncle, Vucub Hunahpu, playing ball near the underworld, </w:t>
            </w:r>
            <w:hyperlink r:id="rId101">
              <w:r>
                <w:rPr>
                  <w:rStyle w:val="InternetLink"/>
                </w:rPr>
                <w:t>Xibalba</w:t>
              </w:r>
            </w:hyperlink>
            <w:r>
              <w:rPr/>
              <w:t>.</w:t>
            </w:r>
            <w:r>
              <w:fldChar w:fldCharType="begin"/>
            </w:r>
            <w:r>
              <w:rPr>
                <w:rStyle w:val="InternetLink"/>
                <w:vertAlign w:val="superscript"/>
              </w:rPr>
              <w:instrText> HYPERLINK "https://en.wikipedia.org/wiki/Mesoamerican_ballgame" \l "cite_note-67"</w:instrText>
            </w:r>
            <w:r>
              <w:rPr>
                <w:rStyle w:val="InternetLink"/>
                <w:vertAlign w:val="superscript"/>
              </w:rPr>
              <w:fldChar w:fldCharType="separate"/>
            </w:r>
            <w:r>
              <w:rPr>
                <w:rStyle w:val="InternetLink"/>
                <w:vertAlign w:val="superscript"/>
              </w:rPr>
              <w:t>[67]</w:t>
            </w:r>
            <w:r>
              <w:rPr>
                <w:rStyle w:val="InternetLink"/>
                <w:vertAlign w:val="superscript"/>
              </w:rPr>
              <w:fldChar w:fldCharType="end"/>
            </w:r>
            <w:r>
              <w:rPr/>
              <w:t xml:space="preserve"> The lords of the underworld became annoyed with the noise from the ball playing and so the primary lords of Xibalba, One Death and Seven Death, sent owls to lure the brothers to the ballcourt of Xibalba, situated on the western edge of the underworld. Despite the danger the brothers fall asleep and are captured and sacrificed by the lords of Xibalba and then buried in the ballcourt. Hun Hunahpu is decapitated and his head hung in a fruit tree, which bears the first </w:t>
            </w:r>
            <w:hyperlink r:id="rId102">
              <w:r>
                <w:rPr>
                  <w:rStyle w:val="InternetLink"/>
                </w:rPr>
                <w:t>calabash</w:t>
              </w:r>
            </w:hyperlink>
            <w:r>
              <w:rPr/>
              <w:t xml:space="preserve"> </w:t>
            </w:r>
            <w:hyperlink r:id="rId103">
              <w:r>
                <w:rPr>
                  <w:rStyle w:val="InternetLink"/>
                </w:rPr>
                <w:t>gourds</w:t>
              </w:r>
            </w:hyperlink>
            <w:r>
              <w:rPr/>
              <w:t>. Hun Hunahpu's head spits into the hands of a passing goddess who conceives and bears the Hero Twins, Hunahpu and Xbalanque. The Hero Twins eventually find the ballgame equipment in their father’s house and start playing, again to the annoyance of the Lords of Xibalba, who summon the twins to play the ballgame amidst trials and dangers. In one notable episode, Hunahpu is decapitated by bats. His brother uses a squash as Hunahpu's substitute head until his real one, now used as a ball by the Lords, can be retrieved and placed back on Hunahpu's shoulders. The twins eventually go on to play the ballgame with the Lords of Xibalba, defeating them. However, the twins are unsuccessful in reviving their father, so they leave him buried in the ball court of Xibalba.</w:t>
            </w:r>
          </w:p>
          <w:p>
            <w:pPr>
              <w:pStyle w:val="Heading2"/>
              <w:rPr/>
            </w:pPr>
            <w:r>
              <w:rPr>
                <w:rStyle w:val="Mwheadline"/>
              </w:rPr>
              <w:t>The ballgame in Mesoamerican civilizations</w:t>
            </w:r>
          </w:p>
          <w:p>
            <w:pPr>
              <w:pStyle w:val="Heading3"/>
              <w:rPr/>
            </w:pPr>
            <w:r>
              <w:rPr>
                <w:rStyle w:val="Mwheadline"/>
              </w:rPr>
              <w:t>Maya civilization</w:t>
            </w:r>
          </w:p>
          <w:p>
            <w:pPr>
              <w:pStyle w:val="Normal"/>
              <w:rPr>
                <w:color w:val="0000FF"/>
              </w:rPr>
            </w:pPr>
            <w:r>
              <w:rPr>
                <w:color w:val="0000FF"/>
              </w:rPr>
              <w:drawing>
                <wp:inline distT="0" distB="0" distL="0" distR="0">
                  <wp:extent cx="2095500" cy="109410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04"/>
                          <a:srcRect l="-12" t="-24" r="-12" b="-24"/>
                          <a:stretch>
                            <a:fillRect/>
                          </a:stretch>
                        </pic:blipFill>
                        <pic:spPr bwMode="auto">
                          <a:xfrm>
                            <a:off x="0" y="0"/>
                            <a:ext cx="2095500" cy="1094105"/>
                          </a:xfrm>
                          <a:prstGeom prst="rect">
                            <a:avLst/>
                          </a:prstGeom>
                        </pic:spPr>
                      </pic:pic>
                    </a:graphicData>
                  </a:graphic>
                </wp:inline>
              </w:drawing>
            </w:r>
          </w:p>
          <w:p>
            <w:pPr>
              <w:pStyle w:val="Normal"/>
              <w:rPr/>
            </w:pPr>
            <w:r>
              <w:rPr/>
              <w:t xml:space="preserve">Great Ballcourt at </w:t>
            </w:r>
            <w:hyperlink r:id="rId105">
              <w:r>
                <w:rPr>
                  <w:rStyle w:val="InternetLink"/>
                </w:rPr>
                <w:t>Chichen Itza</w:t>
              </w:r>
            </w:hyperlink>
          </w:p>
          <w:p>
            <w:pPr>
              <w:pStyle w:val="NormalWeb"/>
              <w:rPr>
                <w:vertAlign w:val="superscript"/>
              </w:rPr>
            </w:pPr>
            <w:r>
              <w:rPr/>
              <w:t xml:space="preserve">In </w:t>
            </w:r>
            <w:hyperlink r:id="rId106">
              <w:r>
                <w:rPr>
                  <w:rStyle w:val="InternetLink"/>
                </w:rPr>
                <w:t>Maya Ballgame</w:t>
              </w:r>
            </w:hyperlink>
            <w:r>
              <w:rPr/>
              <w:t xml:space="preserve"> the </w:t>
            </w:r>
            <w:hyperlink r:id="rId107">
              <w:r>
                <w:rPr>
                  <w:rStyle w:val="InternetLink"/>
                </w:rPr>
                <w:t>Hero Twins</w:t>
              </w:r>
            </w:hyperlink>
            <w:r>
              <w:rPr/>
              <w:t xml:space="preserve"> myth links ballcourts with death and its overcoming. The ballcourt becomes a place of transition, a liminal stage between life and death. The ballcourt markers along the centerline of the Classic playing field depicted ritual and mythical scenes of the ballgame, often bordered by a </w:t>
            </w:r>
            <w:hyperlink r:id="rId108">
              <w:r>
                <w:rPr>
                  <w:rStyle w:val="InternetLink"/>
                </w:rPr>
                <w:t>quatrefoil</w:t>
              </w:r>
            </w:hyperlink>
            <w:r>
              <w:rPr/>
              <w:t xml:space="preserve"> that marked a portal into another world. The Twins themselves, however, are usually absent from Classic ballgame scenes, with the </w:t>
            </w:r>
            <w:hyperlink r:id="rId109">
              <w:r>
                <w:rPr>
                  <w:rStyle w:val="InternetLink"/>
                </w:rPr>
                <w:t>Vucub Caquix</w:t>
              </w:r>
            </w:hyperlink>
            <w:r>
              <w:rPr/>
              <w:t xml:space="preserve"> of the </w:t>
            </w:r>
            <w:hyperlink r:id="rId110">
              <w:r>
                <w:rPr>
                  <w:rStyle w:val="InternetLink"/>
                </w:rPr>
                <w:t>Copán</w:t>
              </w:r>
            </w:hyperlink>
            <w:r>
              <w:rPr/>
              <w:t xml:space="preserve"> ball court babe, holding the severed arm of Hunahpu, as an important exception.</w:t>
            </w:r>
            <w:r>
              <w:fldChar w:fldCharType="begin"/>
            </w:r>
            <w:r>
              <w:rPr>
                <w:rStyle w:val="InternetLink"/>
                <w:vertAlign w:val="superscript"/>
              </w:rPr>
              <w:instrText> HYPERLINK "https://en.wikipedia.org/wiki/Mesoamerican_ballgame" \l "cite_note-68"</w:instrText>
            </w:r>
            <w:r>
              <w:rPr>
                <w:rStyle w:val="InternetLink"/>
                <w:vertAlign w:val="superscript"/>
              </w:rPr>
              <w:fldChar w:fldCharType="separate"/>
            </w:r>
            <w:r>
              <w:rPr>
                <w:rStyle w:val="InternetLink"/>
                <w:vertAlign w:val="superscript"/>
              </w:rPr>
              <w:t>[68]</w:t>
            </w:r>
            <w:r>
              <w:rPr>
                <w:rStyle w:val="InternetLink"/>
                <w:vertAlign w:val="superscript"/>
              </w:rPr>
              <w:fldChar w:fldCharType="end"/>
            </w:r>
          </w:p>
          <w:p>
            <w:pPr>
              <w:pStyle w:val="Heading2"/>
              <w:rPr>
                <w:sz w:val="36"/>
                <w:szCs w:val="36"/>
              </w:rPr>
            </w:pPr>
            <w:r>
              <w:rPr>
                <w:rStyle w:val="Mwheadline"/>
              </w:rPr>
              <w:t>References</w:t>
            </w:r>
          </w:p>
          <w:p>
            <w:pPr>
              <w:pStyle w:val="Normal"/>
              <w:numPr>
                <w:ilvl w:val="0"/>
                <w:numId w:val="2"/>
              </w:numPr>
              <w:spacing w:before="0" w:after="0"/>
              <w:rPr/>
            </w:pPr>
            <w:r>
              <w:rPr>
                <w:rStyle w:val="HTMLCite"/>
              </w:rPr>
              <w:t xml:space="preserve">Alegría, Ricardo E. (1951). "The Ball Game Played by the Aborigines of the Antilles". </w:t>
            </w:r>
            <w:hyperlink r:id="rId111">
              <w:r>
                <w:rPr>
                  <w:rStyle w:val="InternetLink"/>
                  <w:i/>
                  <w:iCs/>
                </w:rPr>
                <w:t>American Antiquity</w:t>
              </w:r>
            </w:hyperlink>
            <w:r>
              <w:rPr>
                <w:rStyle w:val="HTMLCite"/>
              </w:rPr>
              <w:t xml:space="preserve">. Menasha, WI: Society for American Archaeology. </w:t>
            </w:r>
            <w:r>
              <w:rPr>
                <w:rStyle w:val="HTMLCite"/>
                <w:b/>
                <w:bCs/>
              </w:rPr>
              <w:t>16</w:t>
            </w:r>
            <w:r>
              <w:rPr>
                <w:rStyle w:val="HTMLCite"/>
              </w:rPr>
              <w:t xml:space="preserve"> (4): 348–352. </w:t>
            </w:r>
            <w:hyperlink r:id="rId112">
              <w:r>
                <w:rPr>
                  <w:rStyle w:val="InternetLink"/>
                  <w:i/>
                  <w:iCs/>
                </w:rPr>
                <w:t>doi</w:t>
              </w:r>
            </w:hyperlink>
            <w:r>
              <w:rPr>
                <w:rStyle w:val="HTMLCite"/>
              </w:rPr>
              <w:t>:</w:t>
            </w:r>
            <w:hyperlink r:id="rId113">
              <w:r>
                <w:rPr>
                  <w:rStyle w:val="InternetLink"/>
                  <w:i/>
                  <w:iCs/>
                </w:rPr>
                <w:t>10.2307/276984</w:t>
              </w:r>
            </w:hyperlink>
            <w:r>
              <w:rPr>
                <w:rStyle w:val="HTMLCite"/>
              </w:rPr>
              <w:t xml:space="preserve">. </w:t>
            </w:r>
            <w:hyperlink r:id="rId114">
              <w:r>
                <w:rPr>
                  <w:rStyle w:val="InternetLink"/>
                  <w:i/>
                  <w:iCs/>
                </w:rPr>
                <w:t>JSTOR</w:t>
              </w:r>
            </w:hyperlink>
            <w:r>
              <w:rPr>
                <w:rStyle w:val="HTMLCite"/>
              </w:rPr>
              <w:t> </w:t>
            </w:r>
            <w:hyperlink r:id="rId115">
              <w:r>
                <w:rPr>
                  <w:rStyle w:val="InternetLink"/>
                  <w:i/>
                  <w:iCs/>
                </w:rPr>
                <w:t>276984</w:t>
              </w:r>
            </w:hyperlink>
            <w:r>
              <w:rPr>
                <w:rStyle w:val="HTMLCite"/>
              </w:rPr>
              <w:t xml:space="preserve">. </w:t>
            </w:r>
            <w:hyperlink r:id="rId116">
              <w:r>
                <w:rPr>
                  <w:rStyle w:val="InternetLink"/>
                  <w:i/>
                  <w:iCs/>
                </w:rPr>
                <w:t>OCLC</w:t>
              </w:r>
            </w:hyperlink>
            <w:r>
              <w:rPr>
                <w:rStyle w:val="HTMLCite"/>
              </w:rPr>
              <w:t> </w:t>
            </w:r>
            <w:hyperlink r:id="rId117">
              <w:r>
                <w:rPr>
                  <w:rStyle w:val="InternetLink"/>
                  <w:i/>
                  <w:iCs/>
                </w:rPr>
                <w:t>27201871</w:t>
              </w:r>
            </w:hyperlink>
            <w:r>
              <w:rPr>
                <w:rStyle w:val="HTMLCite"/>
              </w:rPr>
              <w:t>.</w:t>
            </w:r>
          </w:p>
          <w:p>
            <w:pPr>
              <w:pStyle w:val="Normal"/>
              <w:numPr>
                <w:ilvl w:val="0"/>
                <w:numId w:val="2"/>
              </w:numPr>
              <w:spacing w:before="0" w:after="0"/>
              <w:rPr/>
            </w:pPr>
            <w:r>
              <w:rPr>
                <w:rStyle w:val="HTMLCite"/>
              </w:rPr>
              <w:t>Andrews, E. Wyllys (1986) [1976]. La Arqueología de Quelepa, El Salvador (in Spanish). San Salvador, El Salvador: Ministerio de Cultura y Comunicaciones.</w:t>
            </w:r>
          </w:p>
          <w:p>
            <w:pPr>
              <w:pStyle w:val="Normal"/>
              <w:numPr>
                <w:ilvl w:val="0"/>
                <w:numId w:val="2"/>
              </w:numPr>
              <w:spacing w:before="0" w:after="0"/>
              <w:rPr/>
            </w:pPr>
            <w:r>
              <w:rPr>
                <w:rStyle w:val="HTMLCite"/>
              </w:rPr>
              <w:t xml:space="preserve">Blanchard, Kendall (2005). The Anthropology of Sport (Revised ed.). Bergin &amp; Garvey. </w:t>
            </w:r>
            <w:hyperlink r:id="rId118">
              <w:r>
                <w:rPr>
                  <w:rStyle w:val="InternetLink"/>
                  <w:i/>
                  <w:iCs/>
                </w:rPr>
                <w:t>ISBN</w:t>
              </w:r>
            </w:hyperlink>
            <w:r>
              <w:rPr>
                <w:rStyle w:val="HTMLCite"/>
              </w:rPr>
              <w:t> </w:t>
            </w:r>
            <w:hyperlink r:id="rId119">
              <w:r>
                <w:rPr>
                  <w:rStyle w:val="InternetLink"/>
                  <w:i/>
                  <w:iCs/>
                </w:rPr>
                <w:t>0-89789-329-8</w:t>
              </w:r>
            </w:hyperlink>
            <w:r>
              <w:rPr>
                <w:rStyle w:val="HTMLCite"/>
              </w:rPr>
              <w:t>.</w:t>
            </w:r>
          </w:p>
          <w:p>
            <w:pPr>
              <w:pStyle w:val="Normal"/>
              <w:numPr>
                <w:ilvl w:val="0"/>
                <w:numId w:val="2"/>
              </w:numPr>
              <w:spacing w:before="0" w:after="0"/>
              <w:rPr/>
            </w:pPr>
            <w:r>
              <w:rPr>
                <w:rStyle w:val="HTMLCite"/>
              </w:rPr>
              <w:t xml:space="preserve">Bradley, Douglas E.; Peter David Joralemon (1993). The Lords of Life: The Iconography of Power and Fertility in Preclassic Mesoamerica (exhibition catalogue, February 2 – April 5, 1992 ed.). Notre Dame, IN: </w:t>
            </w:r>
            <w:hyperlink r:id="rId120">
              <w:r>
                <w:rPr>
                  <w:rStyle w:val="InternetLink"/>
                  <w:i/>
                  <w:iCs/>
                </w:rPr>
                <w:t>Snite Museum of Art</w:t>
              </w:r>
            </w:hyperlink>
            <w:r>
              <w:rPr>
                <w:rStyle w:val="HTMLCite"/>
              </w:rPr>
              <w:t xml:space="preserve">, University of Notre Dame. </w:t>
            </w:r>
            <w:hyperlink r:id="rId121">
              <w:r>
                <w:rPr>
                  <w:rStyle w:val="InternetLink"/>
                  <w:i/>
                  <w:iCs/>
                </w:rPr>
                <w:t>OCLC</w:t>
              </w:r>
            </w:hyperlink>
            <w:r>
              <w:rPr>
                <w:rStyle w:val="HTMLCite"/>
              </w:rPr>
              <w:t> </w:t>
            </w:r>
            <w:hyperlink r:id="rId122">
              <w:r>
                <w:rPr>
                  <w:rStyle w:val="InternetLink"/>
                  <w:i/>
                  <w:iCs/>
                </w:rPr>
                <w:t>29839104</w:t>
              </w:r>
            </w:hyperlink>
            <w:r>
              <w:rPr>
                <w:rStyle w:val="HTMLCite"/>
              </w:rPr>
              <w:t>.</w:t>
            </w:r>
          </w:p>
          <w:p>
            <w:pPr>
              <w:pStyle w:val="Normal"/>
              <w:numPr>
                <w:ilvl w:val="0"/>
                <w:numId w:val="2"/>
              </w:numPr>
              <w:spacing w:before="0" w:after="0"/>
              <w:rPr/>
            </w:pPr>
            <w:r>
              <w:rPr>
                <w:rStyle w:val="HTMLCite"/>
              </w:rPr>
              <w:t xml:space="preserve">Bradley, Douglas E. (1997). Life, Death and Duality: A Handbook of the Rev. Edmund P. Joyce, C.S.C. Collection of Ritual Ballgame Sculpture. Snite Museum of Art Bulletin, Vol. 1. Notre Dame, IN: University of Notre Dame. </w:t>
            </w:r>
            <w:hyperlink r:id="rId123">
              <w:r>
                <w:rPr>
                  <w:rStyle w:val="InternetLink"/>
                  <w:i/>
                  <w:iCs/>
                </w:rPr>
                <w:t>OCLC</w:t>
              </w:r>
            </w:hyperlink>
            <w:r>
              <w:rPr>
                <w:rStyle w:val="HTMLCite"/>
              </w:rPr>
              <w:t> </w:t>
            </w:r>
            <w:hyperlink r:id="rId124">
              <w:r>
                <w:rPr>
                  <w:rStyle w:val="InternetLink"/>
                  <w:i/>
                  <w:iCs/>
                </w:rPr>
                <w:t>39750624</w:t>
              </w:r>
            </w:hyperlink>
            <w:r>
              <w:rPr>
                <w:rStyle w:val="HTMLCite"/>
              </w:rPr>
              <w:t>.</w:t>
            </w:r>
          </w:p>
          <w:p>
            <w:pPr>
              <w:pStyle w:val="Normal"/>
              <w:numPr>
                <w:ilvl w:val="0"/>
                <w:numId w:val="2"/>
              </w:numPr>
              <w:spacing w:before="0" w:after="0"/>
              <w:rPr/>
            </w:pPr>
            <w:r>
              <w:rPr>
                <w:rStyle w:val="HTMLCite"/>
                <w:lang w:val="fr-FR"/>
              </w:rPr>
              <w:t xml:space="preserve">Chinchilla Mazariegos, Oswaldo (2011). Imágenes de la mitología maya. </w:t>
            </w:r>
            <w:r>
              <w:rPr>
                <w:rStyle w:val="HTMLCite"/>
              </w:rPr>
              <w:t>Museo Popol Vuh, Guatemala.</w:t>
            </w:r>
          </w:p>
          <w:p>
            <w:pPr>
              <w:pStyle w:val="Normal"/>
              <w:numPr>
                <w:ilvl w:val="0"/>
                <w:numId w:val="2"/>
              </w:numPr>
              <w:spacing w:before="0" w:after="0"/>
              <w:rPr/>
            </w:pPr>
            <w:hyperlink r:id="rId125">
              <w:r>
                <w:rPr>
                  <w:rStyle w:val="InternetLink"/>
                  <w:i/>
                  <w:iCs/>
                </w:rPr>
                <w:t>Coe, Michael D.</w:t>
              </w:r>
            </w:hyperlink>
            <w:r>
              <w:rPr>
                <w:rStyle w:val="HTMLCite"/>
              </w:rPr>
              <w:t xml:space="preserve">; Dean Snow; </w:t>
            </w:r>
            <w:hyperlink r:id="rId126">
              <w:r>
                <w:rPr>
                  <w:rStyle w:val="InternetLink"/>
                  <w:i/>
                  <w:iCs/>
                </w:rPr>
                <w:t>Elizabeth P. Benson</w:t>
              </w:r>
            </w:hyperlink>
            <w:r>
              <w:rPr>
                <w:rStyle w:val="HTMLCite"/>
              </w:rPr>
              <w:t xml:space="preserve"> (1986). Atlas of Ancient America. New York: Facts on File. </w:t>
            </w:r>
            <w:hyperlink r:id="rId127">
              <w:r>
                <w:rPr>
                  <w:rStyle w:val="InternetLink"/>
                  <w:i/>
                  <w:iCs/>
                </w:rPr>
                <w:t>ISBN</w:t>
              </w:r>
            </w:hyperlink>
            <w:r>
              <w:rPr>
                <w:rStyle w:val="HTMLCite"/>
              </w:rPr>
              <w:t> </w:t>
            </w:r>
            <w:hyperlink r:id="rId128">
              <w:r>
                <w:rPr>
                  <w:rStyle w:val="InternetLink"/>
                  <w:i/>
                  <w:iCs/>
                </w:rPr>
                <w:t>0-8160-1199-0</w:t>
              </w:r>
            </w:hyperlink>
            <w:r>
              <w:rPr>
                <w:rStyle w:val="HTMLCite"/>
              </w:rPr>
              <w:t xml:space="preserve">. </w:t>
            </w:r>
            <w:hyperlink r:id="rId129">
              <w:r>
                <w:rPr>
                  <w:rStyle w:val="InternetLink"/>
                  <w:i/>
                  <w:iCs/>
                </w:rPr>
                <w:t>OCLC</w:t>
              </w:r>
            </w:hyperlink>
            <w:r>
              <w:rPr>
                <w:rStyle w:val="HTMLCite"/>
              </w:rPr>
              <w:t> </w:t>
            </w:r>
            <w:hyperlink r:id="rId130">
              <w:r>
                <w:rPr>
                  <w:rStyle w:val="InternetLink"/>
                  <w:i/>
                  <w:iCs/>
                </w:rPr>
                <w:t>11518017</w:t>
              </w:r>
            </w:hyperlink>
            <w:r>
              <w:rPr>
                <w:rStyle w:val="HTMLCite"/>
              </w:rPr>
              <w:t>.</w:t>
            </w:r>
          </w:p>
          <w:p>
            <w:pPr>
              <w:pStyle w:val="Normal"/>
              <w:numPr>
                <w:ilvl w:val="0"/>
                <w:numId w:val="2"/>
              </w:numPr>
              <w:spacing w:before="0" w:after="0"/>
              <w:rPr/>
            </w:pPr>
            <w:r>
              <w:rPr>
                <w:rStyle w:val="HTMLCite"/>
              </w:rPr>
              <w:t xml:space="preserve">Day, Jane Stevenson (2001). "Performing on the Court". In E. Michael Whittington. The Sport of Life and Death: The Mesoamerican Ballgame (Published in conjunction with an exhibition of the same name organized by the </w:t>
            </w:r>
            <w:hyperlink r:id="rId131">
              <w:r>
                <w:rPr>
                  <w:rStyle w:val="InternetLink"/>
                  <w:i/>
                  <w:iCs/>
                </w:rPr>
                <w:t>Mint Museum of Art</w:t>
              </w:r>
            </w:hyperlink>
            <w:r>
              <w:rPr>
                <w:rStyle w:val="HTMLCite"/>
              </w:rPr>
              <w:t xml:space="preserve">, Charlotte, NC. ed.). New York: Thames &amp; Hudson. pp. 65–77. </w:t>
            </w:r>
            <w:hyperlink r:id="rId132">
              <w:r>
                <w:rPr>
                  <w:rStyle w:val="InternetLink"/>
                  <w:i/>
                  <w:iCs/>
                </w:rPr>
                <w:t>ISBN</w:t>
              </w:r>
            </w:hyperlink>
            <w:r>
              <w:rPr>
                <w:rStyle w:val="HTMLCite"/>
              </w:rPr>
              <w:t> </w:t>
            </w:r>
            <w:hyperlink r:id="rId133">
              <w:r>
                <w:rPr>
                  <w:rStyle w:val="InternetLink"/>
                  <w:i/>
                  <w:iCs/>
                </w:rPr>
                <w:t>0-500-05108-9</w:t>
              </w:r>
            </w:hyperlink>
            <w:r>
              <w:rPr>
                <w:rStyle w:val="HTMLCite"/>
              </w:rPr>
              <w:t xml:space="preserve">. </w:t>
            </w:r>
            <w:hyperlink r:id="rId134">
              <w:r>
                <w:rPr>
                  <w:rStyle w:val="InternetLink"/>
                  <w:i/>
                  <w:iCs/>
                </w:rPr>
                <w:t>OCLC</w:t>
              </w:r>
            </w:hyperlink>
            <w:r>
              <w:rPr>
                <w:rStyle w:val="HTMLCite"/>
              </w:rPr>
              <w:t> </w:t>
            </w:r>
            <w:hyperlink r:id="rId135">
              <w:r>
                <w:rPr>
                  <w:rStyle w:val="InternetLink"/>
                  <w:i/>
                  <w:iCs/>
                </w:rPr>
                <w:t>49029226</w:t>
              </w:r>
            </w:hyperlink>
            <w:r>
              <w:rPr>
                <w:rStyle w:val="HTMLCite"/>
              </w:rPr>
              <w:t>.</w:t>
            </w:r>
          </w:p>
          <w:p>
            <w:pPr>
              <w:pStyle w:val="Normal"/>
              <w:numPr>
                <w:ilvl w:val="0"/>
                <w:numId w:val="2"/>
              </w:numPr>
              <w:spacing w:before="0" w:after="0"/>
              <w:rPr/>
            </w:pPr>
            <w:hyperlink r:id="rId136">
              <w:r>
                <w:rPr>
                  <w:rStyle w:val="InternetLink"/>
                  <w:i/>
                  <w:iCs/>
                </w:rPr>
                <w:t>Diehl, Richard</w:t>
              </w:r>
            </w:hyperlink>
            <w:r>
              <w:rPr>
                <w:rStyle w:val="HTMLCite"/>
              </w:rPr>
              <w:t xml:space="preserve"> (2004). The Olmecs: America's First Civilization. Ancient peoples and places series. London: Thames &amp; Hudson. </w:t>
            </w:r>
            <w:hyperlink r:id="rId137">
              <w:r>
                <w:rPr>
                  <w:rStyle w:val="InternetLink"/>
                  <w:i/>
                  <w:iCs/>
                </w:rPr>
                <w:t>ISBN</w:t>
              </w:r>
            </w:hyperlink>
            <w:r>
              <w:rPr>
                <w:rStyle w:val="HTMLCite"/>
              </w:rPr>
              <w:t> </w:t>
            </w:r>
            <w:hyperlink r:id="rId138">
              <w:r>
                <w:rPr>
                  <w:rStyle w:val="InternetLink"/>
                  <w:i/>
                  <w:iCs/>
                </w:rPr>
                <w:t>0-500-02119-8</w:t>
              </w:r>
            </w:hyperlink>
            <w:r>
              <w:rPr>
                <w:rStyle w:val="HTMLCite"/>
              </w:rPr>
              <w:t xml:space="preserve">. </w:t>
            </w:r>
            <w:hyperlink r:id="rId139">
              <w:r>
                <w:rPr>
                  <w:rStyle w:val="InternetLink"/>
                  <w:i/>
                  <w:iCs/>
                </w:rPr>
                <w:t>OCLC</w:t>
              </w:r>
            </w:hyperlink>
            <w:r>
              <w:rPr>
                <w:rStyle w:val="HTMLCite"/>
              </w:rPr>
              <w:t> </w:t>
            </w:r>
            <w:hyperlink r:id="rId140">
              <w:r>
                <w:rPr>
                  <w:rStyle w:val="InternetLink"/>
                  <w:i/>
                  <w:iCs/>
                </w:rPr>
                <w:t>56746987</w:t>
              </w:r>
            </w:hyperlink>
            <w:r>
              <w:rPr>
                <w:rStyle w:val="HTMLCite"/>
              </w:rPr>
              <w:t>.</w:t>
            </w:r>
          </w:p>
          <w:p>
            <w:pPr>
              <w:pStyle w:val="Normal"/>
              <w:numPr>
                <w:ilvl w:val="0"/>
                <w:numId w:val="2"/>
              </w:numPr>
              <w:spacing w:before="0" w:after="0"/>
              <w:rPr/>
            </w:pPr>
            <w:r>
              <w:rPr>
                <w:rStyle w:val="HTMLCite"/>
              </w:rPr>
              <w:t xml:space="preserve">Ekholm, Susanna M. (1991). "Ceramic Figurines and the Mesoamerican Ballgame". In Vernon Scarborough; David R. Wilcox. The Mesoamerican Ballgame. Tucson: University of Arizona Press. pp. 241–249. </w:t>
            </w:r>
            <w:hyperlink r:id="rId141">
              <w:r>
                <w:rPr>
                  <w:rStyle w:val="InternetLink"/>
                  <w:i/>
                  <w:iCs/>
                </w:rPr>
                <w:t>ISBN</w:t>
              </w:r>
            </w:hyperlink>
            <w:r>
              <w:rPr>
                <w:rStyle w:val="HTMLCite"/>
              </w:rPr>
              <w:t> </w:t>
            </w:r>
            <w:hyperlink r:id="rId142">
              <w:r>
                <w:rPr>
                  <w:rStyle w:val="InternetLink"/>
                  <w:i/>
                  <w:iCs/>
                </w:rPr>
                <w:t>0-8165-1180-2</w:t>
              </w:r>
            </w:hyperlink>
            <w:r>
              <w:rPr>
                <w:rStyle w:val="HTMLCite"/>
              </w:rPr>
              <w:t xml:space="preserve">. </w:t>
            </w:r>
            <w:hyperlink r:id="rId143">
              <w:r>
                <w:rPr>
                  <w:rStyle w:val="InternetLink"/>
                  <w:i/>
                  <w:iCs/>
                </w:rPr>
                <w:t>OCLC</w:t>
              </w:r>
            </w:hyperlink>
            <w:r>
              <w:rPr>
                <w:rStyle w:val="HTMLCite"/>
              </w:rPr>
              <w:t> </w:t>
            </w:r>
            <w:hyperlink r:id="rId144">
              <w:r>
                <w:rPr>
                  <w:rStyle w:val="InternetLink"/>
                  <w:i/>
                  <w:iCs/>
                </w:rPr>
                <w:t>22765562</w:t>
              </w:r>
            </w:hyperlink>
            <w:r>
              <w:rPr>
                <w:rStyle w:val="HTMLCite"/>
              </w:rPr>
              <w:t>.</w:t>
            </w:r>
          </w:p>
          <w:p>
            <w:pPr>
              <w:pStyle w:val="Normal"/>
              <w:numPr>
                <w:ilvl w:val="0"/>
                <w:numId w:val="2"/>
              </w:numPr>
              <w:spacing w:before="0" w:after="0"/>
              <w:rPr/>
            </w:pPr>
            <w:r>
              <w:rPr>
                <w:rStyle w:val="HTMLCite"/>
              </w:rPr>
              <w:t xml:space="preserve">Filloy Nadal, Laura (2001). "Rubber and Rubber Balls in Mesoamerica". In E. Michael Whittington. The Sport of Life and Death: The Mesoamerican Ballgame (Published in conjunction with an exhibition of the same name organized by the </w:t>
            </w:r>
            <w:hyperlink r:id="rId145">
              <w:r>
                <w:rPr>
                  <w:rStyle w:val="InternetLink"/>
                  <w:i/>
                  <w:iCs/>
                </w:rPr>
                <w:t>Mint Museum of Art</w:t>
              </w:r>
            </w:hyperlink>
            <w:r>
              <w:rPr>
                <w:rStyle w:val="HTMLCite"/>
              </w:rPr>
              <w:t xml:space="preserve">, Charlotte, NC. ed.). New York: </w:t>
            </w:r>
            <w:hyperlink r:id="rId146">
              <w:r>
                <w:rPr>
                  <w:rStyle w:val="InternetLink"/>
                  <w:i/>
                  <w:iCs/>
                </w:rPr>
                <w:t>Thames &amp; Hudson</w:t>
              </w:r>
            </w:hyperlink>
            <w:r>
              <w:rPr>
                <w:rStyle w:val="HTMLCite"/>
              </w:rPr>
              <w:t xml:space="preserve">. pp. 20–31. </w:t>
            </w:r>
            <w:hyperlink r:id="rId147">
              <w:r>
                <w:rPr>
                  <w:rStyle w:val="InternetLink"/>
                  <w:i/>
                  <w:iCs/>
                </w:rPr>
                <w:t>ISBN</w:t>
              </w:r>
            </w:hyperlink>
            <w:r>
              <w:rPr>
                <w:rStyle w:val="HTMLCite"/>
              </w:rPr>
              <w:t> </w:t>
            </w:r>
            <w:hyperlink r:id="rId148">
              <w:r>
                <w:rPr>
                  <w:rStyle w:val="InternetLink"/>
                  <w:i/>
                  <w:iCs/>
                </w:rPr>
                <w:t>0-500-05108-9</w:t>
              </w:r>
            </w:hyperlink>
            <w:r>
              <w:rPr>
                <w:rStyle w:val="HTMLCite"/>
              </w:rPr>
              <w:t xml:space="preserve">. </w:t>
            </w:r>
            <w:hyperlink r:id="rId149">
              <w:r>
                <w:rPr>
                  <w:rStyle w:val="InternetLink"/>
                  <w:i/>
                  <w:iCs/>
                </w:rPr>
                <w:t>OCLC</w:t>
              </w:r>
            </w:hyperlink>
            <w:r>
              <w:rPr>
                <w:rStyle w:val="HTMLCite"/>
              </w:rPr>
              <w:t> </w:t>
            </w:r>
            <w:hyperlink r:id="rId150">
              <w:r>
                <w:rPr>
                  <w:rStyle w:val="InternetLink"/>
                  <w:i/>
                  <w:iCs/>
                </w:rPr>
                <w:t>49029226</w:t>
              </w:r>
            </w:hyperlink>
            <w:r>
              <w:rPr>
                <w:rStyle w:val="HTMLCite"/>
              </w:rPr>
              <w:t>.</w:t>
            </w:r>
          </w:p>
          <w:p>
            <w:pPr>
              <w:pStyle w:val="Normal"/>
              <w:numPr>
                <w:ilvl w:val="0"/>
                <w:numId w:val="2"/>
              </w:numPr>
              <w:spacing w:before="0" w:after="0"/>
              <w:rPr/>
            </w:pPr>
            <w:r>
              <w:rPr>
                <w:rStyle w:val="HTMLCite"/>
                <w:lang w:val="fr-FR"/>
              </w:rPr>
              <w:t xml:space="preserve">Garza Camino, Mercedes de la; Ana Luisa Izquierdo (1980). "El Ullamaliztli en el Siglo XVI". </w:t>
            </w:r>
            <w:r>
              <w:rPr>
                <w:rStyle w:val="HTMLCite"/>
              </w:rPr>
              <w:t xml:space="preserve">Estudios de Cultura Náhuatl (in Spanish). </w:t>
            </w:r>
            <w:r>
              <w:rPr>
                <w:rStyle w:val="HTMLCite"/>
                <w:b/>
                <w:bCs/>
              </w:rPr>
              <w:t>14</w:t>
            </w:r>
            <w:r>
              <w:rPr>
                <w:rStyle w:val="HTMLCite"/>
              </w:rPr>
              <w:t xml:space="preserve">: 315–333. </w:t>
            </w:r>
            <w:hyperlink r:id="rId151">
              <w:r>
                <w:rPr>
                  <w:rStyle w:val="InternetLink"/>
                  <w:i/>
                  <w:iCs/>
                </w:rPr>
                <w:t>ISSN</w:t>
              </w:r>
            </w:hyperlink>
            <w:r>
              <w:rPr>
                <w:rStyle w:val="HTMLCite"/>
              </w:rPr>
              <w:t> </w:t>
            </w:r>
            <w:hyperlink r:id="rId152">
              <w:r>
                <w:rPr>
                  <w:rStyle w:val="InternetLink"/>
                  <w:i/>
                  <w:iCs/>
                </w:rPr>
                <w:t>0071-1675</w:t>
              </w:r>
            </w:hyperlink>
            <w:r>
              <w:rPr>
                <w:rStyle w:val="HTMLCite"/>
              </w:rPr>
              <w:t>.</w:t>
            </w:r>
          </w:p>
          <w:p>
            <w:pPr>
              <w:pStyle w:val="Normal"/>
              <w:numPr>
                <w:ilvl w:val="0"/>
                <w:numId w:val="2"/>
              </w:numPr>
              <w:spacing w:before="0" w:after="0"/>
              <w:rPr/>
            </w:pPr>
            <w:r>
              <w:rPr>
                <w:rStyle w:val="HTMLCite"/>
              </w:rPr>
              <w:t xml:space="preserve">Hill, Warren D.; Michael Blake; </w:t>
            </w:r>
            <w:hyperlink r:id="rId153">
              <w:r>
                <w:rPr>
                  <w:rStyle w:val="InternetLink"/>
                  <w:i/>
                  <w:iCs/>
                </w:rPr>
                <w:t>John E. Clark</w:t>
              </w:r>
            </w:hyperlink>
            <w:r>
              <w:rPr>
                <w:rStyle w:val="HTMLCite"/>
              </w:rPr>
              <w:t xml:space="preserve"> (1998). "Ball court design dates back 3,400 years". Nature. </w:t>
            </w:r>
            <w:r>
              <w:rPr>
                <w:rStyle w:val="HTMLCite"/>
                <w:b/>
                <w:bCs/>
              </w:rPr>
              <w:t>392</w:t>
            </w:r>
            <w:r>
              <w:rPr>
                <w:rStyle w:val="HTMLCite"/>
              </w:rPr>
              <w:t xml:space="preserve"> (6679): 878–879. </w:t>
            </w:r>
            <w:hyperlink r:id="rId154">
              <w:r>
                <w:rPr>
                  <w:rStyle w:val="InternetLink"/>
                  <w:i/>
                  <w:iCs/>
                </w:rPr>
                <w:t>doi</w:t>
              </w:r>
            </w:hyperlink>
            <w:r>
              <w:rPr>
                <w:rStyle w:val="HTMLCite"/>
              </w:rPr>
              <w:t>:</w:t>
            </w:r>
            <w:hyperlink r:id="rId155">
              <w:r>
                <w:rPr>
                  <w:rStyle w:val="InternetLink"/>
                  <w:i/>
                  <w:iCs/>
                </w:rPr>
                <w:t>10.1038/31837</w:t>
              </w:r>
            </w:hyperlink>
            <w:r>
              <w:rPr>
                <w:rStyle w:val="HTMLCite"/>
              </w:rPr>
              <w:t>.</w:t>
            </w:r>
          </w:p>
          <w:p>
            <w:pPr>
              <w:pStyle w:val="Normal"/>
              <w:numPr>
                <w:ilvl w:val="0"/>
                <w:numId w:val="2"/>
              </w:numPr>
              <w:spacing w:before="0" w:after="0"/>
              <w:rPr/>
            </w:pPr>
            <w:r>
              <w:rPr>
                <w:rStyle w:val="HTMLCite"/>
              </w:rPr>
              <w:t xml:space="preserve">Kelly, Joyce (1996). An Archaeological Guide to Northern Central America: Belize, Guatemala, Honduras, and El Salvador. Norman: University of Oklahoma Press. </w:t>
            </w:r>
            <w:hyperlink r:id="rId156">
              <w:r>
                <w:rPr>
                  <w:rStyle w:val="InternetLink"/>
                  <w:i/>
                  <w:iCs/>
                </w:rPr>
                <w:t>ISBN</w:t>
              </w:r>
            </w:hyperlink>
            <w:r>
              <w:rPr>
                <w:rStyle w:val="HTMLCite"/>
              </w:rPr>
              <w:t> </w:t>
            </w:r>
            <w:hyperlink r:id="rId157">
              <w:r>
                <w:rPr>
                  <w:rStyle w:val="InternetLink"/>
                  <w:i/>
                  <w:iCs/>
                </w:rPr>
                <w:t>0-8061-2858-5</w:t>
              </w:r>
            </w:hyperlink>
            <w:r>
              <w:rPr>
                <w:rStyle w:val="HTMLCite"/>
              </w:rPr>
              <w:t xml:space="preserve">. </w:t>
            </w:r>
            <w:hyperlink r:id="rId158">
              <w:r>
                <w:rPr>
                  <w:rStyle w:val="InternetLink"/>
                  <w:i/>
                  <w:iCs/>
                </w:rPr>
                <w:t>OCLC</w:t>
              </w:r>
            </w:hyperlink>
            <w:r>
              <w:rPr>
                <w:rStyle w:val="HTMLCite"/>
              </w:rPr>
              <w:t> </w:t>
            </w:r>
            <w:hyperlink r:id="rId159">
              <w:r>
                <w:rPr>
                  <w:rStyle w:val="InternetLink"/>
                  <w:i/>
                  <w:iCs/>
                </w:rPr>
                <w:t>34658843</w:t>
              </w:r>
            </w:hyperlink>
            <w:r>
              <w:rPr>
                <w:rStyle w:val="HTMLCite"/>
              </w:rPr>
              <w:t>.</w:t>
            </w:r>
          </w:p>
          <w:p>
            <w:pPr>
              <w:pStyle w:val="Normal"/>
              <w:numPr>
                <w:ilvl w:val="0"/>
                <w:numId w:val="2"/>
              </w:numPr>
              <w:spacing w:before="0" w:after="0"/>
              <w:rPr/>
            </w:pPr>
            <w:r>
              <w:rPr>
                <w:rStyle w:val="HTMLCite"/>
              </w:rPr>
              <w:t xml:space="preserve">Kurjack, Edward B.; Ruben Maldonado C.; </w:t>
            </w:r>
            <w:hyperlink r:id="rId160">
              <w:r>
                <w:rPr>
                  <w:rStyle w:val="InternetLink"/>
                  <w:i/>
                  <w:iCs/>
                </w:rPr>
                <w:t>Merle Greene Robertson</w:t>
              </w:r>
            </w:hyperlink>
            <w:r>
              <w:rPr>
                <w:rStyle w:val="HTMLCite"/>
              </w:rPr>
              <w:t xml:space="preserve"> (1991). "Ballcourts of the Northern Maya Lowlands". In Vernon Scarborough; David R. Wilcox. The Mesoamerican Ballgame. Tucson: University of Arizona Press. </w:t>
            </w:r>
            <w:hyperlink r:id="rId161">
              <w:r>
                <w:rPr>
                  <w:rStyle w:val="InternetLink"/>
                  <w:i/>
                  <w:iCs/>
                </w:rPr>
                <w:t>ISBN</w:t>
              </w:r>
            </w:hyperlink>
            <w:r>
              <w:rPr>
                <w:rStyle w:val="HTMLCite"/>
              </w:rPr>
              <w:t> </w:t>
            </w:r>
            <w:hyperlink r:id="rId162">
              <w:r>
                <w:rPr>
                  <w:rStyle w:val="InternetLink"/>
                  <w:i/>
                  <w:iCs/>
                </w:rPr>
                <w:t>0-8165-1180-2</w:t>
              </w:r>
            </w:hyperlink>
            <w:r>
              <w:rPr>
                <w:rStyle w:val="HTMLCite"/>
              </w:rPr>
              <w:t xml:space="preserve">. </w:t>
            </w:r>
            <w:hyperlink r:id="rId163">
              <w:r>
                <w:rPr>
                  <w:rStyle w:val="InternetLink"/>
                  <w:i/>
                  <w:iCs/>
                </w:rPr>
                <w:t>OCLC</w:t>
              </w:r>
            </w:hyperlink>
            <w:r>
              <w:rPr>
                <w:rStyle w:val="HTMLCite"/>
              </w:rPr>
              <w:t> </w:t>
            </w:r>
            <w:hyperlink r:id="rId164">
              <w:r>
                <w:rPr>
                  <w:rStyle w:val="InternetLink"/>
                  <w:i/>
                  <w:iCs/>
                </w:rPr>
                <w:t>22765562</w:t>
              </w:r>
            </w:hyperlink>
            <w:r>
              <w:rPr>
                <w:rStyle w:val="HTMLCite"/>
              </w:rPr>
              <w:t>.</w:t>
            </w:r>
          </w:p>
          <w:p>
            <w:pPr>
              <w:pStyle w:val="Normal"/>
              <w:numPr>
                <w:ilvl w:val="0"/>
                <w:numId w:val="2"/>
              </w:numPr>
              <w:spacing w:before="0" w:after="0"/>
              <w:rPr/>
            </w:pPr>
            <w:r>
              <w:rPr>
                <w:rStyle w:val="HTMLCite"/>
              </w:rPr>
              <w:t xml:space="preserve">Leyenaar, Ted (2001). "The Modern Ballgames of Sinaloa: a Survival of the Aztec Ullamaliztli". In E. Michael Whittington. The Sport of Life and Death: The Mesoamerican Ballgame (Published in conjunction with an exhibition of the same name organized by the </w:t>
            </w:r>
            <w:hyperlink r:id="rId165">
              <w:r>
                <w:rPr>
                  <w:rStyle w:val="InternetLink"/>
                  <w:i/>
                  <w:iCs/>
                </w:rPr>
                <w:t>Mint Museum of Art</w:t>
              </w:r>
            </w:hyperlink>
            <w:r>
              <w:rPr>
                <w:rStyle w:val="HTMLCite"/>
              </w:rPr>
              <w:t xml:space="preserve">, Charlotte, NC ed.). New York: </w:t>
            </w:r>
            <w:hyperlink r:id="rId166">
              <w:r>
                <w:rPr>
                  <w:rStyle w:val="InternetLink"/>
                  <w:i/>
                  <w:iCs/>
                </w:rPr>
                <w:t>Thames &amp; Hudson</w:t>
              </w:r>
            </w:hyperlink>
            <w:r>
              <w:rPr>
                <w:rStyle w:val="HTMLCite"/>
              </w:rPr>
              <w:t xml:space="preserve">. pp. 97–115. </w:t>
            </w:r>
            <w:hyperlink r:id="rId167">
              <w:r>
                <w:rPr>
                  <w:rStyle w:val="InternetLink"/>
                  <w:i/>
                  <w:iCs/>
                </w:rPr>
                <w:t>ISBN</w:t>
              </w:r>
            </w:hyperlink>
            <w:r>
              <w:rPr>
                <w:rStyle w:val="HTMLCite"/>
              </w:rPr>
              <w:t> </w:t>
            </w:r>
            <w:hyperlink r:id="rId168">
              <w:r>
                <w:rPr>
                  <w:rStyle w:val="InternetLink"/>
                  <w:i/>
                  <w:iCs/>
                </w:rPr>
                <w:t>0-500-05108-9</w:t>
              </w:r>
            </w:hyperlink>
            <w:r>
              <w:rPr>
                <w:rStyle w:val="HTMLCite"/>
              </w:rPr>
              <w:t xml:space="preserve">. </w:t>
            </w:r>
            <w:hyperlink r:id="rId169">
              <w:r>
                <w:rPr>
                  <w:rStyle w:val="InternetLink"/>
                  <w:i/>
                  <w:iCs/>
                </w:rPr>
                <w:t>OCLC</w:t>
              </w:r>
            </w:hyperlink>
            <w:r>
              <w:rPr>
                <w:rStyle w:val="HTMLCite"/>
              </w:rPr>
              <w:t> </w:t>
            </w:r>
            <w:hyperlink r:id="rId170">
              <w:r>
                <w:rPr>
                  <w:rStyle w:val="InternetLink"/>
                  <w:i/>
                  <w:iCs/>
                </w:rPr>
                <w:t>49029226</w:t>
              </w:r>
            </w:hyperlink>
            <w:r>
              <w:rPr>
                <w:rStyle w:val="HTMLCite"/>
              </w:rPr>
              <w:t>.</w:t>
            </w:r>
            <w:r>
              <w:rPr/>
              <w:t>*</w:t>
            </w:r>
            <w:hyperlink r:id="rId171">
              <w:r>
                <w:rPr>
                  <w:rStyle w:val="InternetLink"/>
                  <w:i/>
                  <w:iCs/>
                </w:rPr>
                <w:t>Motolinia, Toribio de Benavente</w:t>
              </w:r>
            </w:hyperlink>
            <w:r>
              <w:rPr>
                <w:rStyle w:val="HTMLCite"/>
              </w:rPr>
              <w:t xml:space="preserve"> (1903). Memoriales. Paris.</w:t>
            </w:r>
          </w:p>
          <w:p>
            <w:pPr>
              <w:pStyle w:val="Normal"/>
              <w:numPr>
                <w:ilvl w:val="0"/>
                <w:numId w:val="2"/>
              </w:numPr>
              <w:spacing w:before="0" w:after="0"/>
              <w:rPr/>
            </w:pPr>
            <w:r>
              <w:rPr>
                <w:rStyle w:val="HTMLCite"/>
              </w:rPr>
              <w:t xml:space="preserve">Noble, John (2006). Mexico. Lonely Planet. </w:t>
            </w:r>
            <w:hyperlink r:id="rId172">
              <w:r>
                <w:rPr>
                  <w:rStyle w:val="InternetLink"/>
                  <w:i/>
                  <w:iCs/>
                </w:rPr>
                <w:t>ISBN</w:t>
              </w:r>
            </w:hyperlink>
            <w:r>
              <w:rPr>
                <w:rStyle w:val="HTMLCite"/>
              </w:rPr>
              <w:t> </w:t>
            </w:r>
            <w:hyperlink r:id="rId173">
              <w:r>
                <w:rPr>
                  <w:rStyle w:val="InternetLink"/>
                  <w:i/>
                  <w:iCs/>
                </w:rPr>
                <w:t>1-74059-744-3</w:t>
              </w:r>
            </w:hyperlink>
            <w:r>
              <w:rPr>
                <w:rStyle w:val="HTMLCite"/>
              </w:rPr>
              <w:t>.</w:t>
            </w:r>
          </w:p>
          <w:p>
            <w:pPr>
              <w:pStyle w:val="Normal"/>
              <w:numPr>
                <w:ilvl w:val="0"/>
                <w:numId w:val="2"/>
              </w:numPr>
              <w:spacing w:before="0" w:after="0"/>
              <w:rPr/>
            </w:pPr>
            <w:r>
              <w:rPr>
                <w:rStyle w:val="HTMLCite"/>
              </w:rPr>
              <w:t>Orr, Heather (2005). "Ballgames: The Mesoamerican Ballgame". In Lindsay Jones. Encyclopedia of Religion. Detroit: Macmillan Reference, Vol. 2. pp. 749–752.</w:t>
            </w:r>
          </w:p>
          <w:p>
            <w:pPr>
              <w:pStyle w:val="Normal"/>
              <w:numPr>
                <w:ilvl w:val="0"/>
                <w:numId w:val="2"/>
              </w:numPr>
              <w:spacing w:before="0" w:after="0"/>
              <w:rPr/>
            </w:pPr>
            <w:r>
              <w:rPr>
                <w:rStyle w:val="HTMLCite"/>
                <w:lang w:val="fr-FR"/>
              </w:rPr>
              <w:t xml:space="preserve">Ortíz C., Ponciano; María del Carmen Rodríguez; Alfredo Delgado (1992). "Las ofrendas de El Manatí y su posible asociación con el juego de pelota: un yugo a destiempo". In María Teresa Uriarte (ed.). El juego de pelota en Mesoamérica: raíces y supervivencia (in Spanish). México D.F.: SigloXXI Editores and Casa de Cultura, Gobierno del Estado de Sinaloa. pp. 55–67. </w:t>
            </w:r>
            <w:hyperlink r:id="rId174">
              <w:r>
                <w:rPr>
                  <w:rStyle w:val="InternetLink"/>
                  <w:i/>
                  <w:iCs/>
                </w:rPr>
                <w:t>ISBN</w:t>
              </w:r>
            </w:hyperlink>
            <w:r>
              <w:rPr>
                <w:rStyle w:val="HTMLCite"/>
              </w:rPr>
              <w:t> </w:t>
            </w:r>
            <w:hyperlink r:id="rId175">
              <w:r>
                <w:rPr>
                  <w:rStyle w:val="InternetLink"/>
                  <w:i/>
                  <w:iCs/>
                </w:rPr>
                <w:t>968-23-1837-8</w:t>
              </w:r>
            </w:hyperlink>
            <w:r>
              <w:rPr>
                <w:rStyle w:val="HTMLCite"/>
              </w:rPr>
              <w:t>.</w:t>
            </w:r>
          </w:p>
          <w:p>
            <w:pPr>
              <w:pStyle w:val="Normal"/>
              <w:numPr>
                <w:ilvl w:val="0"/>
                <w:numId w:val="2"/>
              </w:numPr>
              <w:spacing w:before="0" w:after="0"/>
              <w:rPr/>
            </w:pPr>
            <w:r>
              <w:rPr>
                <w:rStyle w:val="HTMLCite"/>
              </w:rPr>
              <w:t xml:space="preserve">Ortíz C., Ponciano; María del Carmen Rodríguez (1999). </w:t>
            </w:r>
            <w:hyperlink r:id="rId176">
              <w:r>
                <w:rPr>
                  <w:rStyle w:val="InternetLink"/>
                  <w:i/>
                  <w:iCs/>
                </w:rPr>
                <w:t>"Olmec Ritual Behavior at El Manatí: A Sacred Space"</w:t>
              </w:r>
            </w:hyperlink>
            <w:r>
              <w:rPr>
                <w:rStyle w:val="HTMLCite"/>
              </w:rPr>
              <w:t xml:space="preserve"> </w:t>
            </w:r>
            <w:r>
              <w:rPr>
                <w:rStyle w:val="HTMLCite"/>
                <w:sz w:val="20"/>
                <w:szCs w:val="20"/>
              </w:rPr>
              <w:t>(PDF)</w:t>
            </w:r>
            <w:r>
              <w:rPr>
                <w:rStyle w:val="HTMLCite"/>
              </w:rPr>
              <w:t xml:space="preserve">. In </w:t>
            </w:r>
            <w:hyperlink r:id="rId177">
              <w:r>
                <w:rPr>
                  <w:rStyle w:val="InternetLink"/>
                  <w:i/>
                  <w:iCs/>
                </w:rPr>
                <w:t>David C. Grove</w:t>
              </w:r>
            </w:hyperlink>
            <w:r>
              <w:rPr>
                <w:rStyle w:val="HTMLCite"/>
              </w:rPr>
              <w:t xml:space="preserve"> and </w:t>
            </w:r>
            <w:hyperlink r:id="rId178">
              <w:r>
                <w:rPr>
                  <w:rStyle w:val="InternetLink"/>
                  <w:i/>
                  <w:iCs/>
                </w:rPr>
                <w:t>Rosemary A. Joyce</w:t>
              </w:r>
            </w:hyperlink>
            <w:r>
              <w:rPr>
                <w:rStyle w:val="HTMLCite"/>
              </w:rPr>
              <w:t xml:space="preserve"> (eds.). Social Patterns in Pre-Classic Mesoamerica: a symposium at Dumbarton Oaks, 9 and 10 October 1993 </w:t>
            </w:r>
            <w:r>
              <w:rPr>
                <w:rStyle w:val="HTMLCite"/>
                <w:sz w:val="20"/>
                <w:szCs w:val="20"/>
              </w:rPr>
              <w:t>(</w:t>
            </w:r>
            <w:hyperlink r:id="rId179">
              <w:r>
                <w:rPr>
                  <w:rStyle w:val="InternetLink"/>
                  <w:i/>
                  <w:iCs/>
                  <w:sz w:val="20"/>
                  <w:szCs w:val="20"/>
                </w:rPr>
                <w:t>PDF</w:t>
              </w:r>
            </w:hyperlink>
            <w:r>
              <w:rPr>
                <w:rStyle w:val="HTMLCite"/>
                <w:sz w:val="20"/>
                <w:szCs w:val="20"/>
              </w:rPr>
              <w:t xml:space="preserve"> online reproduction)</w:t>
            </w:r>
            <w:r>
              <w:rPr>
                <w:rStyle w:val="HTMLCite"/>
              </w:rPr>
              <w:t xml:space="preserve"> (Dumbarton Oaks etexts ed.). Washington, D.C.: </w:t>
            </w:r>
            <w:hyperlink r:id="rId180">
              <w:r>
                <w:rPr>
                  <w:rStyle w:val="InternetLink"/>
                  <w:i/>
                  <w:iCs/>
                </w:rPr>
                <w:t>Dumbarton Oaks Research Library and Collection</w:t>
              </w:r>
            </w:hyperlink>
            <w:r>
              <w:rPr>
                <w:rStyle w:val="HTMLCite"/>
              </w:rPr>
              <w:t xml:space="preserve">. pp. 225–254. </w:t>
            </w:r>
            <w:hyperlink r:id="rId181">
              <w:r>
                <w:rPr>
                  <w:rStyle w:val="InternetLink"/>
                  <w:i/>
                  <w:iCs/>
                </w:rPr>
                <w:t>ISBN</w:t>
              </w:r>
            </w:hyperlink>
            <w:r>
              <w:rPr>
                <w:rStyle w:val="HTMLCite"/>
              </w:rPr>
              <w:t> </w:t>
            </w:r>
            <w:hyperlink r:id="rId182">
              <w:r>
                <w:rPr>
                  <w:rStyle w:val="InternetLink"/>
                  <w:i/>
                  <w:iCs/>
                </w:rPr>
                <w:t>0-88402-252-8</w:t>
              </w:r>
            </w:hyperlink>
            <w:r>
              <w:rPr>
                <w:rStyle w:val="HTMLCite"/>
              </w:rPr>
              <w:t xml:space="preserve">. </w:t>
            </w:r>
            <w:hyperlink r:id="rId183">
              <w:r>
                <w:rPr>
                  <w:rStyle w:val="InternetLink"/>
                  <w:i/>
                  <w:iCs/>
                </w:rPr>
                <w:t>OCLC</w:t>
              </w:r>
            </w:hyperlink>
            <w:r>
              <w:rPr>
                <w:rStyle w:val="HTMLCite"/>
              </w:rPr>
              <w:t> </w:t>
            </w:r>
            <w:hyperlink r:id="rId184">
              <w:r>
                <w:rPr>
                  <w:rStyle w:val="InternetLink"/>
                  <w:i/>
                  <w:iCs/>
                </w:rPr>
                <w:t>39229716</w:t>
              </w:r>
            </w:hyperlink>
            <w:r>
              <w:rPr>
                <w:rStyle w:val="HTMLCite"/>
              </w:rPr>
              <w:t xml:space="preserve">. Archived from </w:t>
            </w:r>
            <w:hyperlink r:id="rId185">
              <w:r>
                <w:rPr>
                  <w:rStyle w:val="InternetLink"/>
                  <w:i/>
                  <w:iCs/>
                </w:rPr>
                <w:t>the original</w:t>
              </w:r>
            </w:hyperlink>
            <w:r>
              <w:rPr>
                <w:rStyle w:val="HTMLCite"/>
              </w:rPr>
              <w:t xml:space="preserve"> </w:t>
            </w:r>
            <w:r>
              <w:rPr>
                <w:rStyle w:val="HTMLCite"/>
                <w:sz w:val="20"/>
                <w:szCs w:val="20"/>
              </w:rPr>
              <w:t>(PDF)</w:t>
            </w:r>
            <w:r>
              <w:rPr>
                <w:rStyle w:val="HTMLCite"/>
              </w:rPr>
              <w:t xml:space="preserve"> on 21 February 2007</w:t>
            </w:r>
            <w:r>
              <w:rPr>
                <w:rStyle w:val="Referenceaccessdate"/>
                <w:i/>
                <w:iCs/>
              </w:rPr>
              <w:t xml:space="preserve">. Retrieved </w:t>
            </w:r>
            <w:r>
              <w:rPr>
                <w:rStyle w:val="Nowrap"/>
                <w:i/>
                <w:iCs/>
              </w:rPr>
              <w:t>2007-06-08</w:t>
            </w:r>
            <w:r>
              <w:rPr>
                <w:rStyle w:val="HTMLCite"/>
              </w:rPr>
              <w:t>.</w:t>
            </w:r>
          </w:p>
          <w:p>
            <w:pPr>
              <w:pStyle w:val="Normal"/>
              <w:numPr>
                <w:ilvl w:val="0"/>
                <w:numId w:val="2"/>
              </w:numPr>
              <w:spacing w:before="0" w:after="0"/>
              <w:rPr/>
            </w:pPr>
            <w:r>
              <w:rPr>
                <w:rStyle w:val="HTMLCite"/>
              </w:rPr>
              <w:t xml:space="preserve">Quirarte, Jacinto (1977). "The Ballcourt in Mesoamerica: Its Architectural Development". In Alan Cordy-Collins; Jean Stern. Pre-Columbian Art History. Palo Alto, California: Peek Publications. pp. 191–212. </w:t>
            </w:r>
            <w:hyperlink r:id="rId186">
              <w:r>
                <w:rPr>
                  <w:rStyle w:val="InternetLink"/>
                  <w:i/>
                  <w:iCs/>
                </w:rPr>
                <w:t>ISBN</w:t>
              </w:r>
            </w:hyperlink>
            <w:r>
              <w:rPr>
                <w:rStyle w:val="HTMLCite"/>
              </w:rPr>
              <w:t> </w:t>
            </w:r>
            <w:hyperlink r:id="rId187">
              <w:r>
                <w:rPr>
                  <w:rStyle w:val="InternetLink"/>
                  <w:i/>
                  <w:iCs/>
                </w:rPr>
                <w:t>0-917962-41-9</w:t>
              </w:r>
            </w:hyperlink>
            <w:r>
              <w:rPr>
                <w:rStyle w:val="HTMLCite"/>
              </w:rPr>
              <w:t>.</w:t>
            </w:r>
          </w:p>
          <w:p>
            <w:pPr>
              <w:pStyle w:val="Normal"/>
              <w:numPr>
                <w:ilvl w:val="0"/>
                <w:numId w:val="2"/>
              </w:numPr>
              <w:spacing w:before="0" w:after="0"/>
              <w:rPr/>
            </w:pPr>
            <w:r>
              <w:rPr>
                <w:rStyle w:val="HTMLCite"/>
              </w:rPr>
              <w:t xml:space="preserve">Santley, Robert M.; Berman, Michael J.; Alexander, Rami T. (1991). "The Politicization of the Mesoamerican Ballgame and Its Implications for the Interpretation of the Distribution of Ballcourts in Central Mexico". In Vernon Scarborough; David R. Wilcox. The Mesoamerican Ballgame. Tucson: University of Arizona Press. </w:t>
            </w:r>
            <w:hyperlink r:id="rId188">
              <w:r>
                <w:rPr>
                  <w:rStyle w:val="InternetLink"/>
                  <w:i/>
                  <w:iCs/>
                </w:rPr>
                <w:t>ISBN</w:t>
              </w:r>
            </w:hyperlink>
            <w:r>
              <w:rPr>
                <w:rStyle w:val="HTMLCite"/>
              </w:rPr>
              <w:t> </w:t>
            </w:r>
            <w:hyperlink r:id="rId189">
              <w:r>
                <w:rPr>
                  <w:rStyle w:val="InternetLink"/>
                  <w:i/>
                  <w:iCs/>
                </w:rPr>
                <w:t>0-8165-1180-2</w:t>
              </w:r>
            </w:hyperlink>
            <w:r>
              <w:rPr>
                <w:rStyle w:val="HTMLCite"/>
              </w:rPr>
              <w:t xml:space="preserve">. </w:t>
            </w:r>
            <w:hyperlink r:id="rId190">
              <w:r>
                <w:rPr>
                  <w:rStyle w:val="InternetLink"/>
                  <w:i/>
                  <w:iCs/>
                </w:rPr>
                <w:t>OCLC</w:t>
              </w:r>
            </w:hyperlink>
            <w:r>
              <w:rPr>
                <w:rStyle w:val="HTMLCite"/>
              </w:rPr>
              <w:t> </w:t>
            </w:r>
            <w:hyperlink r:id="rId191">
              <w:r>
                <w:rPr>
                  <w:rStyle w:val="InternetLink"/>
                  <w:i/>
                  <w:iCs/>
                </w:rPr>
                <w:t>22765562</w:t>
              </w:r>
            </w:hyperlink>
            <w:r>
              <w:rPr>
                <w:rStyle w:val="HTMLCite"/>
              </w:rPr>
              <w:t>.</w:t>
            </w:r>
          </w:p>
          <w:p>
            <w:pPr>
              <w:pStyle w:val="Normal"/>
              <w:numPr>
                <w:ilvl w:val="0"/>
                <w:numId w:val="2"/>
              </w:numPr>
              <w:spacing w:before="0" w:after="0"/>
              <w:rPr/>
            </w:pPr>
            <w:r>
              <w:rPr>
                <w:rStyle w:val="HTMLCite"/>
              </w:rPr>
              <w:t xml:space="preserve">Schuster, Angela M. H. (July–August 1998). </w:t>
            </w:r>
            <w:hyperlink r:id="rId192">
              <w:r>
                <w:rPr>
                  <w:rStyle w:val="InternetLink"/>
                  <w:i/>
                  <w:iCs/>
                </w:rPr>
                <w:t>"Newsbriefs: Mesoamerica's Oldest Ballcourt"</w:t>
              </w:r>
            </w:hyperlink>
            <w:r>
              <w:rPr>
                <w:rStyle w:val="HTMLCite"/>
              </w:rPr>
              <w:t xml:space="preserve">. Archaeology. </w:t>
            </w:r>
            <w:r>
              <w:rPr>
                <w:rStyle w:val="HTMLCite"/>
                <w:b/>
                <w:bCs/>
              </w:rPr>
              <w:t>41</w:t>
            </w:r>
            <w:r>
              <w:rPr>
                <w:rStyle w:val="HTMLCite"/>
              </w:rPr>
              <w:t xml:space="preserve"> (4). </w:t>
            </w:r>
            <w:hyperlink r:id="rId193">
              <w:r>
                <w:rPr>
                  <w:rStyle w:val="InternetLink"/>
                  <w:i/>
                  <w:iCs/>
                </w:rPr>
                <w:t>ISSN</w:t>
              </w:r>
            </w:hyperlink>
            <w:r>
              <w:rPr>
                <w:rStyle w:val="HTMLCite"/>
              </w:rPr>
              <w:t> </w:t>
            </w:r>
            <w:hyperlink r:id="rId194">
              <w:r>
                <w:rPr>
                  <w:rStyle w:val="InternetLink"/>
                  <w:i/>
                  <w:iCs/>
                </w:rPr>
                <w:t>0003-8113</w:t>
              </w:r>
            </w:hyperlink>
            <w:r>
              <w:rPr>
                <w:rStyle w:val="Referenceaccessdate"/>
                <w:i/>
                <w:iCs/>
              </w:rPr>
              <w:t xml:space="preserve">. Retrieved </w:t>
            </w:r>
            <w:r>
              <w:rPr>
                <w:rStyle w:val="Nowrap"/>
                <w:i/>
                <w:iCs/>
              </w:rPr>
              <w:t>2007-06-08</w:t>
            </w:r>
            <w:r>
              <w:rPr>
                <w:rStyle w:val="HTMLCite"/>
              </w:rPr>
              <w:t>.</w:t>
            </w:r>
          </w:p>
          <w:p>
            <w:pPr>
              <w:pStyle w:val="Normal"/>
              <w:numPr>
                <w:ilvl w:val="0"/>
                <w:numId w:val="2"/>
              </w:numPr>
              <w:spacing w:before="0" w:after="0"/>
              <w:rPr/>
            </w:pPr>
            <w:hyperlink r:id="rId195">
              <w:r>
                <w:rPr>
                  <w:rStyle w:val="InternetLink"/>
                  <w:i/>
                  <w:iCs/>
                </w:rPr>
                <w:t>Schele, Linda</w:t>
              </w:r>
            </w:hyperlink>
            <w:r>
              <w:rPr>
                <w:rStyle w:val="HTMLCite"/>
              </w:rPr>
              <w:t>; Miller, Mary Ellen (1986). The Blood of Kings: Dynasty and Ritual in Maya Art. Fort Worth, Texas: Kimball Art Museum.</w:t>
            </w:r>
          </w:p>
          <w:p>
            <w:pPr>
              <w:pStyle w:val="Normal"/>
              <w:numPr>
                <w:ilvl w:val="0"/>
                <w:numId w:val="2"/>
              </w:numPr>
              <w:spacing w:before="0" w:after="0"/>
              <w:rPr/>
            </w:pPr>
            <w:r>
              <w:rPr>
                <w:rStyle w:val="HTMLCite"/>
              </w:rPr>
              <w:t xml:space="preserve">Schwartz, Jeremy. </w:t>
            </w:r>
            <w:hyperlink r:id="rId196">
              <w:r>
                <w:rPr>
                  <w:rStyle w:val="InternetLink"/>
                  <w:i/>
                  <w:iCs/>
                </w:rPr>
                <w:t>"Indigenous groups keep ancient sports alive in Mexico"</w:t>
              </w:r>
            </w:hyperlink>
            <w:r>
              <w:rPr>
                <w:rStyle w:val="HTMLCite"/>
              </w:rPr>
              <w:t xml:space="preserve">. </w:t>
            </w:r>
            <w:hyperlink r:id="rId197">
              <w:r>
                <w:rPr>
                  <w:rStyle w:val="InternetLink"/>
                  <w:i/>
                  <w:iCs/>
                </w:rPr>
                <w:t>Austin American-Statesman</w:t>
              </w:r>
            </w:hyperlink>
            <w:r>
              <w:rPr>
                <w:rStyle w:val="Referenceaccessdate"/>
                <w:i/>
                <w:iCs/>
              </w:rPr>
              <w:t xml:space="preserve">. Retrieved </w:t>
            </w:r>
            <w:r>
              <w:rPr>
                <w:rStyle w:val="Nowrap"/>
                <w:i/>
                <w:iCs/>
              </w:rPr>
              <w:t>20 December</w:t>
            </w:r>
            <w:r>
              <w:rPr>
                <w:rStyle w:val="Referenceaccessdate"/>
                <w:i/>
                <w:iCs/>
              </w:rPr>
              <w:t xml:space="preserve"> 2008</w:t>
            </w:r>
            <w:r>
              <w:rPr>
                <w:rStyle w:val="HTMLCite"/>
              </w:rPr>
              <w:t>.</w:t>
            </w:r>
            <w:r>
              <w:rPr>
                <w:vertAlign w:val="superscript"/>
              </w:rPr>
              <w:t>[</w:t>
            </w:r>
            <w:hyperlink r:id="rId198">
              <w:r>
                <w:rPr>
                  <w:rStyle w:val="InternetLink"/>
                  <w:i/>
                  <w:iCs/>
                  <w:vertAlign w:val="superscript"/>
                </w:rPr>
                <w:t>dead link</w:t>
              </w:r>
            </w:hyperlink>
            <w:r>
              <w:rPr>
                <w:vertAlign w:val="superscript"/>
              </w:rPr>
              <w:t>]</w:t>
            </w:r>
          </w:p>
          <w:p>
            <w:pPr>
              <w:pStyle w:val="Normal"/>
              <w:numPr>
                <w:ilvl w:val="0"/>
                <w:numId w:val="2"/>
              </w:numPr>
              <w:spacing w:before="0" w:after="0"/>
              <w:rPr/>
            </w:pPr>
            <w:r>
              <w:rPr>
                <w:rStyle w:val="HTMLCite"/>
              </w:rPr>
              <w:t xml:space="preserve">Scott, John F. (2001). "Dressed to Kill: Stone Regalia of the Mesoamerican Ballgame". The Sport of Life and Death: The Mesoamerican Ballgame (Published in conjunction with an exhibition of the same name organized by the </w:t>
            </w:r>
            <w:hyperlink r:id="rId199">
              <w:r>
                <w:rPr>
                  <w:rStyle w:val="InternetLink"/>
                  <w:i/>
                  <w:iCs/>
                </w:rPr>
                <w:t>Mint Museum of Art</w:t>
              </w:r>
            </w:hyperlink>
            <w:r>
              <w:rPr>
                <w:rStyle w:val="HTMLCite"/>
              </w:rPr>
              <w:t xml:space="preserve">, Charlotte, NC. ed.). New York: Thames &amp; Hudson. pp. 51–63. </w:t>
            </w:r>
            <w:hyperlink r:id="rId200">
              <w:r>
                <w:rPr>
                  <w:rStyle w:val="InternetLink"/>
                  <w:i/>
                  <w:iCs/>
                </w:rPr>
                <w:t>ISBN</w:t>
              </w:r>
            </w:hyperlink>
            <w:r>
              <w:rPr>
                <w:rStyle w:val="HTMLCite"/>
              </w:rPr>
              <w:t> </w:t>
            </w:r>
            <w:hyperlink r:id="rId201">
              <w:r>
                <w:rPr>
                  <w:rStyle w:val="InternetLink"/>
                  <w:i/>
                  <w:iCs/>
                </w:rPr>
                <w:t>0-500-05108-9</w:t>
              </w:r>
            </w:hyperlink>
            <w:r>
              <w:rPr>
                <w:rStyle w:val="HTMLCite"/>
              </w:rPr>
              <w:t>.</w:t>
            </w:r>
          </w:p>
          <w:p>
            <w:pPr>
              <w:pStyle w:val="Normal"/>
              <w:numPr>
                <w:ilvl w:val="0"/>
                <w:numId w:val="2"/>
              </w:numPr>
              <w:spacing w:before="0" w:after="0"/>
              <w:rPr/>
            </w:pPr>
            <w:r>
              <w:rPr>
                <w:rStyle w:val="HTMLCite"/>
              </w:rPr>
              <w:t xml:space="preserve">Shelton, Anthony A. (2003). "The Aztec Theatre State and the Dramatization of War". In Tim Cornell; Thomas B. Allen. War and Games. New York: Boydell Press. </w:t>
            </w:r>
            <w:hyperlink r:id="rId202">
              <w:r>
                <w:rPr>
                  <w:rStyle w:val="InternetLink"/>
                  <w:i/>
                  <w:iCs/>
                </w:rPr>
                <w:t>ISBN</w:t>
              </w:r>
            </w:hyperlink>
            <w:r>
              <w:rPr>
                <w:rStyle w:val="HTMLCite"/>
              </w:rPr>
              <w:t> </w:t>
            </w:r>
            <w:hyperlink r:id="rId203">
              <w:r>
                <w:rPr>
                  <w:rStyle w:val="InternetLink"/>
                  <w:i/>
                  <w:iCs/>
                </w:rPr>
                <w:t>978-0-85115-870-9</w:t>
              </w:r>
            </w:hyperlink>
            <w:r>
              <w:rPr>
                <w:rStyle w:val="HTMLCite"/>
              </w:rPr>
              <w:t>.</w:t>
            </w:r>
          </w:p>
          <w:p>
            <w:pPr>
              <w:pStyle w:val="Normal"/>
              <w:numPr>
                <w:ilvl w:val="0"/>
                <w:numId w:val="2"/>
              </w:numPr>
              <w:spacing w:before="0" w:after="0"/>
              <w:rPr/>
            </w:pPr>
            <w:r>
              <w:rPr>
                <w:rStyle w:val="HTMLCite"/>
              </w:rPr>
              <w:t>Smith, Michael E. (2003). The Aztecs. Oxford: Blackwell Publishers.</w:t>
            </w:r>
          </w:p>
          <w:p>
            <w:pPr>
              <w:pStyle w:val="Normal"/>
              <w:numPr>
                <w:ilvl w:val="0"/>
                <w:numId w:val="2"/>
              </w:numPr>
              <w:spacing w:before="0" w:after="0"/>
              <w:rPr/>
            </w:pPr>
            <w:r>
              <w:rPr>
                <w:rStyle w:val="HTMLCite"/>
              </w:rPr>
              <w:t xml:space="preserve">Taladoire, Eric; Benoit Colsenet (1991). "'Bois Ton Sang, Beaumanior':The Political and Conflictual Aspects of the Ballgame in the Northern Chiapas Area". In Vernon Scarborough; David R. Wilcox. The Mesoamerican Ballgame. Tucson: University of Arizona Press. </w:t>
            </w:r>
            <w:hyperlink r:id="rId204">
              <w:r>
                <w:rPr>
                  <w:rStyle w:val="InternetLink"/>
                  <w:i/>
                  <w:iCs/>
                </w:rPr>
                <w:t>ISBN</w:t>
              </w:r>
            </w:hyperlink>
            <w:r>
              <w:rPr>
                <w:rStyle w:val="HTMLCite"/>
              </w:rPr>
              <w:t> </w:t>
            </w:r>
            <w:hyperlink r:id="rId205">
              <w:r>
                <w:rPr>
                  <w:rStyle w:val="InternetLink"/>
                  <w:i/>
                  <w:iCs/>
                </w:rPr>
                <w:t>0-8165-1180-2</w:t>
              </w:r>
            </w:hyperlink>
            <w:r>
              <w:rPr>
                <w:rStyle w:val="HTMLCite"/>
              </w:rPr>
              <w:t xml:space="preserve">. </w:t>
            </w:r>
            <w:hyperlink r:id="rId206">
              <w:r>
                <w:rPr>
                  <w:rStyle w:val="InternetLink"/>
                  <w:i/>
                  <w:iCs/>
                </w:rPr>
                <w:t>OCLC</w:t>
              </w:r>
            </w:hyperlink>
            <w:r>
              <w:rPr>
                <w:rStyle w:val="HTMLCite"/>
              </w:rPr>
              <w:t> </w:t>
            </w:r>
            <w:hyperlink r:id="rId207">
              <w:r>
                <w:rPr>
                  <w:rStyle w:val="InternetLink"/>
                  <w:i/>
                  <w:iCs/>
                </w:rPr>
                <w:t>22765562</w:t>
              </w:r>
            </w:hyperlink>
            <w:r>
              <w:rPr>
                <w:rStyle w:val="HTMLCite"/>
              </w:rPr>
              <w:t>.</w:t>
            </w:r>
          </w:p>
          <w:p>
            <w:pPr>
              <w:pStyle w:val="Normal"/>
              <w:numPr>
                <w:ilvl w:val="0"/>
                <w:numId w:val="2"/>
              </w:numPr>
              <w:spacing w:before="0" w:after="0"/>
              <w:rPr/>
            </w:pPr>
            <w:r>
              <w:rPr>
                <w:rStyle w:val="HTMLCite"/>
              </w:rPr>
              <w:t xml:space="preserve">Taladoire, Eric (2001). "The Architectural Background of the Pre-Hispanic Ballgame". The Sport of Life and Death: The Mesoamerican Ballgame (Published in conjunction with an exhibition of the same name organized by the </w:t>
            </w:r>
            <w:hyperlink r:id="rId208">
              <w:r>
                <w:rPr>
                  <w:rStyle w:val="InternetLink"/>
                  <w:i/>
                  <w:iCs/>
                </w:rPr>
                <w:t>Mint Museum of Art</w:t>
              </w:r>
            </w:hyperlink>
            <w:r>
              <w:rPr>
                <w:rStyle w:val="HTMLCite"/>
              </w:rPr>
              <w:t xml:space="preserve">, Charlotte, NC ed.). New York: Thames &amp; Hudson. pp. 97–115. </w:t>
            </w:r>
            <w:hyperlink r:id="rId209">
              <w:r>
                <w:rPr>
                  <w:rStyle w:val="InternetLink"/>
                  <w:i/>
                  <w:iCs/>
                </w:rPr>
                <w:t>ISBN</w:t>
              </w:r>
            </w:hyperlink>
            <w:r>
              <w:rPr>
                <w:rStyle w:val="HTMLCite"/>
              </w:rPr>
              <w:t> </w:t>
            </w:r>
            <w:hyperlink r:id="rId210">
              <w:r>
                <w:rPr>
                  <w:rStyle w:val="InternetLink"/>
                  <w:i/>
                  <w:iCs/>
                </w:rPr>
                <w:t>0-500-05108-9</w:t>
              </w:r>
            </w:hyperlink>
            <w:r>
              <w:rPr>
                <w:rStyle w:val="HTMLCite"/>
              </w:rPr>
              <w:t xml:space="preserve">. </w:t>
            </w:r>
            <w:hyperlink r:id="rId211">
              <w:r>
                <w:rPr>
                  <w:rStyle w:val="InternetLink"/>
                  <w:i/>
                  <w:iCs/>
                </w:rPr>
                <w:t>OCLC</w:t>
              </w:r>
            </w:hyperlink>
            <w:r>
              <w:rPr>
                <w:rStyle w:val="HTMLCite"/>
              </w:rPr>
              <w:t> </w:t>
            </w:r>
            <w:hyperlink r:id="rId212">
              <w:r>
                <w:rPr>
                  <w:rStyle w:val="InternetLink"/>
                  <w:i/>
                  <w:iCs/>
                </w:rPr>
                <w:t>49029226</w:t>
              </w:r>
            </w:hyperlink>
            <w:r>
              <w:rPr>
                <w:rStyle w:val="HTMLCite"/>
              </w:rPr>
              <w:t>.</w:t>
            </w:r>
          </w:p>
          <w:p>
            <w:pPr>
              <w:pStyle w:val="Normal"/>
              <w:numPr>
                <w:ilvl w:val="0"/>
                <w:numId w:val="2"/>
              </w:numPr>
              <w:spacing w:before="0" w:after="0"/>
              <w:rPr/>
            </w:pPr>
            <w:r>
              <w:rPr>
                <w:rStyle w:val="HTMLCite"/>
              </w:rPr>
              <w:t xml:space="preserve">Taladoire, Eric (4 March 2004). </w:t>
            </w:r>
            <w:hyperlink r:id="rId213">
              <w:r>
                <w:rPr>
                  <w:rStyle w:val="InternetLink"/>
                  <w:i/>
                  <w:iCs/>
                </w:rPr>
                <w:t>"Could We Speak of the Super Bowl at Flushing Meadows?: La Pelota Mixteca, a Third Pre-Hispanic Ballgame, and its Possible Architectural Context"</w:t>
              </w:r>
            </w:hyperlink>
            <w:r>
              <w:rPr>
                <w:rStyle w:val="HTMLCite"/>
              </w:rPr>
              <w:t xml:space="preserve">. Ancient Mesoamerica. </w:t>
            </w:r>
            <w:r>
              <w:rPr>
                <w:rStyle w:val="HTMLCite"/>
                <w:b/>
                <w:bCs/>
              </w:rPr>
              <w:t>14</w:t>
            </w:r>
            <w:r>
              <w:rPr>
                <w:rStyle w:val="HTMLCite"/>
              </w:rPr>
              <w:t xml:space="preserve"> (02): 319–342. </w:t>
            </w:r>
            <w:hyperlink r:id="rId214">
              <w:r>
                <w:rPr>
                  <w:rStyle w:val="InternetLink"/>
                  <w:i/>
                  <w:iCs/>
                </w:rPr>
                <w:t>doi</w:t>
              </w:r>
            </w:hyperlink>
            <w:r>
              <w:rPr>
                <w:rStyle w:val="HTMLCite"/>
              </w:rPr>
              <w:t>:</w:t>
            </w:r>
            <w:hyperlink r:id="rId215">
              <w:r>
                <w:rPr>
                  <w:rStyle w:val="InternetLink"/>
                  <w:i/>
                  <w:iCs/>
                </w:rPr>
                <w:t>10.1017/S0956536103132142</w:t>
              </w:r>
            </w:hyperlink>
            <w:r>
              <w:rPr>
                <w:rStyle w:val="HTMLCite"/>
              </w:rPr>
              <w:t>.</w:t>
            </w:r>
          </w:p>
          <w:p>
            <w:pPr>
              <w:pStyle w:val="Normal"/>
              <w:numPr>
                <w:ilvl w:val="0"/>
                <w:numId w:val="2"/>
              </w:numPr>
              <w:spacing w:before="0" w:after="0"/>
              <w:rPr/>
            </w:pPr>
            <w:r>
              <w:rPr>
                <w:rStyle w:val="HTMLCite"/>
                <w:lang w:val="fr-FR"/>
              </w:rPr>
              <w:t xml:space="preserve">Velázquez, Primo Feliciano (translator) (1975). Códice Chimalpopoca: Anales de Cuauhtitlan y Leyenda de los Soles. </w:t>
            </w:r>
            <w:r>
              <w:rPr>
                <w:rStyle w:val="HTMLCite"/>
              </w:rPr>
              <w:t>Mexico: UNAM.</w:t>
            </w:r>
          </w:p>
          <w:p>
            <w:pPr>
              <w:pStyle w:val="Normal"/>
              <w:numPr>
                <w:ilvl w:val="0"/>
                <w:numId w:val="2"/>
              </w:numPr>
              <w:spacing w:before="0" w:after="280"/>
              <w:rPr/>
            </w:pPr>
            <w:r>
              <w:rPr>
                <w:rStyle w:val="HTMLCite"/>
              </w:rPr>
              <w:t xml:space="preserve">Wilkerson, S. Jeffrey K. (1991). "Then They Were Sacrificed: The Ritual Ballgame of Northeastern Mesoamerica Through Time and Space". In Vernon Scarborough; David R. Wilcox. The Mesoamerican Ballgame. Tucson: University of Arizona Press. </w:t>
            </w:r>
            <w:hyperlink r:id="rId216">
              <w:r>
                <w:rPr>
                  <w:rStyle w:val="InternetLink"/>
                  <w:i/>
                  <w:iCs/>
                </w:rPr>
                <w:t>ISBN</w:t>
              </w:r>
            </w:hyperlink>
            <w:r>
              <w:rPr>
                <w:rStyle w:val="HTMLCite"/>
              </w:rPr>
              <w:t> </w:t>
            </w:r>
            <w:hyperlink r:id="rId217">
              <w:r>
                <w:rPr>
                  <w:rStyle w:val="InternetLink"/>
                  <w:i/>
                  <w:iCs/>
                </w:rPr>
                <w:t>0-8165-1180-2</w:t>
              </w:r>
            </w:hyperlink>
            <w:r>
              <w:rPr>
                <w:rStyle w:val="HTMLCite"/>
              </w:rPr>
              <w:t xml:space="preserve">. </w:t>
            </w:r>
            <w:hyperlink r:id="rId218">
              <w:r>
                <w:rPr>
                  <w:rStyle w:val="InternetLink"/>
                  <w:i/>
                  <w:iCs/>
                </w:rPr>
                <w:t>OCLC</w:t>
              </w:r>
            </w:hyperlink>
            <w:r>
              <w:rPr>
                <w:rStyle w:val="HTMLCite"/>
              </w:rPr>
              <w:t> </w:t>
            </w:r>
            <w:hyperlink r:id="rId219">
              <w:r>
                <w:rPr>
                  <w:rStyle w:val="InternetLink"/>
                  <w:i/>
                  <w:iCs/>
                </w:rPr>
                <w:t>22765562</w:t>
              </w:r>
            </w:hyperlink>
            <w:r>
              <w:rPr>
                <w:rStyle w:val="HTMLCite"/>
              </w:rPr>
              <w:t>.</w:t>
            </w:r>
          </w:p>
          <w:p>
            <w:pPr>
              <w:pStyle w:val="Heading2"/>
              <w:rPr/>
            </w:pPr>
            <w:r>
              <w:rPr>
                <w:rStyle w:val="Mwheadline"/>
              </w:rPr>
              <w:t>Further reading</w:t>
            </w:r>
          </w:p>
          <w:p>
            <w:pPr>
              <w:pStyle w:val="Normal"/>
              <w:ind w:start="720" w:hanging="0"/>
              <w:rPr/>
            </w:pPr>
            <w:r>
              <w:rPr>
                <w:rStyle w:val="HTMLCite"/>
              </w:rPr>
              <w:t xml:space="preserve">Berdan, Frances F. (2005). The Aztecs of Central Mexico: An Imperial Society. Case Studies in Cultural Anthropology (2nd ed.). Belmont, CA: Thomson Wadsworth. </w:t>
            </w:r>
            <w:hyperlink r:id="rId220">
              <w:r>
                <w:rPr>
                  <w:rStyle w:val="InternetLink"/>
                  <w:i/>
                  <w:iCs/>
                </w:rPr>
                <w:t>ISBN</w:t>
              </w:r>
            </w:hyperlink>
            <w:r>
              <w:rPr>
                <w:rStyle w:val="HTMLCite"/>
              </w:rPr>
              <w:t> </w:t>
            </w:r>
            <w:hyperlink r:id="rId221">
              <w:r>
                <w:rPr>
                  <w:rStyle w:val="InternetLink"/>
                  <w:i/>
                  <w:iCs/>
                </w:rPr>
                <w:t>0-534-62728-5</w:t>
              </w:r>
            </w:hyperlink>
            <w:r>
              <w:rPr>
                <w:rStyle w:val="HTMLCite"/>
              </w:rPr>
              <w:t xml:space="preserve">. </w:t>
            </w:r>
            <w:hyperlink r:id="rId222">
              <w:r>
                <w:rPr>
                  <w:rStyle w:val="InternetLink"/>
                  <w:i/>
                  <w:iCs/>
                </w:rPr>
                <w:t>OCLC</w:t>
              </w:r>
            </w:hyperlink>
            <w:r>
              <w:rPr>
                <w:rStyle w:val="HTMLCite"/>
              </w:rPr>
              <w:t> </w:t>
            </w:r>
            <w:hyperlink r:id="rId223">
              <w:r>
                <w:rPr>
                  <w:rStyle w:val="InternetLink"/>
                  <w:i/>
                  <w:iCs/>
                </w:rPr>
                <w:t>55880584</w:t>
              </w:r>
            </w:hyperlink>
            <w:r>
              <w:rPr>
                <w:rStyle w:val="HTMLCite"/>
              </w:rPr>
              <w:t>.</w:t>
            </w:r>
          </w:p>
          <w:p>
            <w:pPr>
              <w:pStyle w:val="Normal"/>
              <w:ind w:start="720" w:hanging="0"/>
              <w:rPr/>
            </w:pPr>
            <w:hyperlink r:id="rId224">
              <w:r>
                <w:rPr>
                  <w:rStyle w:val="InternetLink"/>
                  <w:smallCaps/>
                </w:rPr>
                <w:t>California State University, Los Angeles</w:t>
              </w:r>
            </w:hyperlink>
            <w:r>
              <w:rPr>
                <w:rStyle w:val="Smallcaps"/>
                <w:smallCaps/>
              </w:rPr>
              <w:t>, Department of Anthropology</w:t>
            </w:r>
            <w:r>
              <w:rPr/>
              <w:t xml:space="preserve">, </w:t>
            </w:r>
            <w:hyperlink r:id="rId225">
              <w:r>
                <w:rPr>
                  <w:rStyle w:val="InternetLink"/>
                </w:rPr>
                <w:t>"Proyecto Ulama 2003"</w:t>
              </w:r>
            </w:hyperlink>
            <w:r>
              <w:rPr/>
              <w:t>, accessed October 2007.</w:t>
            </w:r>
          </w:p>
          <w:p>
            <w:pPr>
              <w:pStyle w:val="Normal"/>
              <w:ind w:start="720" w:hanging="0"/>
              <w:rPr/>
            </w:pPr>
            <w:r>
              <w:rPr>
                <w:rStyle w:val="HTMLCite"/>
              </w:rPr>
              <w:t xml:space="preserve">Carrasco, David; Scott Sessions (1998). Daily Life of the Aztecs: People of the Sun and Earth. The Greenwood Press "Daily Life Through History" series </w:t>
            </w:r>
            <w:hyperlink r:id="rId226">
              <w:r>
                <w:rPr>
                  <w:rStyle w:val="InternetLink"/>
                  <w:i/>
                  <w:iCs/>
                </w:rPr>
                <w:t>ISSN</w:t>
              </w:r>
            </w:hyperlink>
            <w:r>
              <w:rPr>
                <w:rStyle w:val="HTMLCite"/>
              </w:rPr>
              <w:t> </w:t>
            </w:r>
            <w:hyperlink r:id="rId227">
              <w:r>
                <w:rPr>
                  <w:rStyle w:val="InternetLink"/>
                  <w:i/>
                  <w:iCs/>
                </w:rPr>
                <w:t>1080-4749</w:t>
              </w:r>
            </w:hyperlink>
            <w:r>
              <w:rPr>
                <w:rStyle w:val="HTMLCite"/>
              </w:rPr>
              <w:t xml:space="preserve">. Westport CT: Greenwood Press. </w:t>
            </w:r>
            <w:hyperlink r:id="rId228">
              <w:r>
                <w:rPr>
                  <w:rStyle w:val="InternetLink"/>
                  <w:i/>
                  <w:iCs/>
                </w:rPr>
                <w:t>ISBN</w:t>
              </w:r>
            </w:hyperlink>
            <w:r>
              <w:rPr>
                <w:rStyle w:val="HTMLCite"/>
              </w:rPr>
              <w:t> </w:t>
            </w:r>
            <w:hyperlink r:id="rId229">
              <w:r>
                <w:rPr>
                  <w:rStyle w:val="InternetLink"/>
                  <w:i/>
                  <w:iCs/>
                </w:rPr>
                <w:t>0-313-29558-1</w:t>
              </w:r>
            </w:hyperlink>
            <w:r>
              <w:rPr>
                <w:rStyle w:val="HTMLCite"/>
              </w:rPr>
              <w:t xml:space="preserve">. </w:t>
            </w:r>
            <w:hyperlink r:id="rId230">
              <w:r>
                <w:rPr>
                  <w:rStyle w:val="InternetLink"/>
                  <w:i/>
                  <w:iCs/>
                </w:rPr>
                <w:t>OCLC</w:t>
              </w:r>
            </w:hyperlink>
            <w:r>
              <w:rPr>
                <w:rStyle w:val="HTMLCite"/>
              </w:rPr>
              <w:t> </w:t>
            </w:r>
            <w:hyperlink r:id="rId231">
              <w:r>
                <w:rPr>
                  <w:rStyle w:val="InternetLink"/>
                  <w:i/>
                  <w:iCs/>
                </w:rPr>
                <w:t>37552549</w:t>
              </w:r>
            </w:hyperlink>
            <w:r>
              <w:rPr>
                <w:rStyle w:val="HTMLCite"/>
              </w:rPr>
              <w:t>.</w:t>
            </w:r>
          </w:p>
          <w:p>
            <w:pPr>
              <w:pStyle w:val="Normal"/>
              <w:ind w:start="720" w:hanging="0"/>
              <w:rPr/>
            </w:pPr>
            <w:r>
              <w:rPr>
                <w:rStyle w:val="HTMLCite"/>
              </w:rPr>
              <w:t xml:space="preserve">Christenson, Allen J. (2007). Popol Vuh: The Sacred Book of the Maya: The Great Classic of Central American Spirituality. University of Oklahoma Press. </w:t>
            </w:r>
            <w:hyperlink r:id="rId232">
              <w:r>
                <w:rPr>
                  <w:rStyle w:val="InternetLink"/>
                  <w:i/>
                  <w:iCs/>
                </w:rPr>
                <w:t>ISBN</w:t>
              </w:r>
            </w:hyperlink>
            <w:r>
              <w:rPr>
                <w:rStyle w:val="HTMLCite"/>
              </w:rPr>
              <w:t> </w:t>
            </w:r>
            <w:hyperlink r:id="rId233">
              <w:r>
                <w:rPr>
                  <w:rStyle w:val="InternetLink"/>
                  <w:i/>
                  <w:iCs/>
                </w:rPr>
                <w:t>978-0-8061-3839-8</w:t>
              </w:r>
            </w:hyperlink>
            <w:r>
              <w:rPr>
                <w:rStyle w:val="HTMLCite"/>
              </w:rPr>
              <w:t>.</w:t>
            </w:r>
          </w:p>
          <w:p>
            <w:pPr>
              <w:pStyle w:val="Normal"/>
              <w:ind w:start="720" w:hanging="0"/>
              <w:rPr>
                <w:lang w:val="fr-FR"/>
              </w:rPr>
            </w:pPr>
            <w:hyperlink r:id="rId234">
              <w:r>
                <w:rPr>
                  <w:rStyle w:val="InternetLink"/>
                  <w:i/>
                  <w:iCs/>
                </w:rPr>
                <w:t>Colas, Pierre</w:t>
              </w:r>
            </w:hyperlink>
            <w:r>
              <w:rPr>
                <w:rStyle w:val="HTMLCite"/>
              </w:rPr>
              <w:t xml:space="preserve">; Alexander Voss (2006). "A Game of Life and Death – The Maya Ball Game". In </w:t>
            </w:r>
            <w:hyperlink r:id="rId235">
              <w:r>
                <w:rPr>
                  <w:rStyle w:val="InternetLink"/>
                  <w:i/>
                  <w:iCs/>
                </w:rPr>
                <w:t>Nikolai Grube</w:t>
              </w:r>
            </w:hyperlink>
            <w:r>
              <w:rPr>
                <w:rStyle w:val="HTMLCite"/>
              </w:rPr>
              <w:t xml:space="preserve"> (ed.). Maya: Divine Kings of the Rain Forest. Eva Eggebrecht and Matthias Seidel (assistant eds.). Cologne, Germany: Könemann. pp. 186–191. </w:t>
            </w:r>
            <w:hyperlink r:id="rId236">
              <w:r>
                <w:rPr>
                  <w:rStyle w:val="InternetLink"/>
                  <w:i/>
                  <w:iCs/>
                  <w:lang w:val="fr-FR"/>
                </w:rPr>
                <w:t>ISBN</w:t>
              </w:r>
            </w:hyperlink>
            <w:r>
              <w:rPr>
                <w:rStyle w:val="HTMLCite"/>
                <w:lang w:val="fr-FR"/>
              </w:rPr>
              <w:t> </w:t>
            </w:r>
            <w:hyperlink r:id="rId237">
              <w:r>
                <w:rPr>
                  <w:rStyle w:val="InternetLink"/>
                  <w:i/>
                  <w:iCs/>
                  <w:lang w:val="fr-FR"/>
                </w:rPr>
                <w:t>3-8331-1957-8</w:t>
              </w:r>
            </w:hyperlink>
            <w:r>
              <w:rPr>
                <w:rStyle w:val="HTMLCite"/>
                <w:lang w:val="fr-FR"/>
              </w:rPr>
              <w:t xml:space="preserve">. </w:t>
            </w:r>
            <w:hyperlink r:id="rId238">
              <w:r>
                <w:rPr>
                  <w:rStyle w:val="InternetLink"/>
                  <w:i/>
                  <w:iCs/>
                  <w:lang w:val="fr-FR"/>
                </w:rPr>
                <w:t>OCLC</w:t>
              </w:r>
            </w:hyperlink>
            <w:r>
              <w:rPr>
                <w:rStyle w:val="HTMLCite"/>
                <w:lang w:val="fr-FR"/>
              </w:rPr>
              <w:t> </w:t>
            </w:r>
            <w:hyperlink r:id="rId239">
              <w:r>
                <w:rPr>
                  <w:rStyle w:val="InternetLink"/>
                  <w:i/>
                  <w:iCs/>
                  <w:lang w:val="fr-FR"/>
                </w:rPr>
                <w:t>71165439</w:t>
              </w:r>
            </w:hyperlink>
            <w:r>
              <w:rPr>
                <w:rStyle w:val="HTMLCite"/>
                <w:lang w:val="fr-FR"/>
              </w:rPr>
              <w:t>.</w:t>
            </w:r>
          </w:p>
          <w:p>
            <w:pPr>
              <w:pStyle w:val="Normal"/>
              <w:ind w:start="720" w:hanging="0"/>
              <w:rPr/>
            </w:pPr>
            <w:r>
              <w:rPr>
                <w:rStyle w:val="HTMLCite"/>
                <w:lang w:val="fr-FR"/>
              </w:rPr>
              <w:t xml:space="preserve">Espinoza, Mauricio (2002). </w:t>
            </w:r>
            <w:hyperlink r:id="rId240">
              <w:r>
                <w:rPr>
                  <w:rStyle w:val="InternetLink"/>
                  <w:i/>
                  <w:iCs/>
                  <w:lang w:val="fr-FR"/>
                </w:rPr>
                <w:t>"El Corazón del Juego: El Juego de Pelota Mesoamericano como Texto Cultural en la Narrativa y el Cine Contemporáneo"</w:t>
              </w:r>
            </w:hyperlink>
            <w:r>
              <w:rPr>
                <w:rStyle w:val="HTMLCite"/>
                <w:lang w:val="fr-FR"/>
              </w:rPr>
              <w:t xml:space="preserve">. </w:t>
            </w:r>
            <w:r>
              <w:rPr>
                <w:rStyle w:val="HTMLCite"/>
              </w:rPr>
              <w:t xml:space="preserve">Istmo (in Spanish). </w:t>
            </w:r>
            <w:r>
              <w:rPr>
                <w:rStyle w:val="HTMLCite"/>
                <w:b/>
                <w:bCs/>
              </w:rPr>
              <w:t>4</w:t>
            </w:r>
            <w:r>
              <w:rPr>
                <w:rStyle w:val="HTMLCite"/>
              </w:rPr>
              <w:t xml:space="preserve">. </w:t>
            </w:r>
            <w:hyperlink r:id="rId241">
              <w:r>
                <w:rPr>
                  <w:rStyle w:val="InternetLink"/>
                  <w:i/>
                  <w:iCs/>
                </w:rPr>
                <w:t>ISSN</w:t>
              </w:r>
            </w:hyperlink>
            <w:r>
              <w:rPr>
                <w:rStyle w:val="HTMLCite"/>
              </w:rPr>
              <w:t> </w:t>
            </w:r>
            <w:hyperlink r:id="rId242">
              <w:r>
                <w:rPr>
                  <w:rStyle w:val="InternetLink"/>
                  <w:i/>
                  <w:iCs/>
                </w:rPr>
                <w:t>1535-2315</w:t>
              </w:r>
            </w:hyperlink>
            <w:r>
              <w:rPr>
                <w:rStyle w:val="HTMLCite"/>
              </w:rPr>
              <w:t xml:space="preserve">. Archived from </w:t>
            </w:r>
            <w:hyperlink r:id="rId243">
              <w:r>
                <w:rPr>
                  <w:rStyle w:val="InternetLink"/>
                  <w:i/>
                  <w:iCs/>
                </w:rPr>
                <w:t>the original</w:t>
              </w:r>
            </w:hyperlink>
            <w:r>
              <w:rPr>
                <w:rStyle w:val="HTMLCite"/>
              </w:rPr>
              <w:t xml:space="preserve"> on 2007-05-24.</w:t>
            </w:r>
          </w:p>
          <w:p>
            <w:pPr>
              <w:pStyle w:val="Normal"/>
              <w:ind w:start="720" w:hanging="0"/>
              <w:rPr/>
            </w:pPr>
            <w:r>
              <w:rPr>
                <w:rStyle w:val="HTMLCite"/>
              </w:rPr>
              <w:t xml:space="preserve">Foster, Lynn V. (2002). Handbook to Life in the Ancient Maya World. Facts on File Library of World History. New York: Facts On File. </w:t>
            </w:r>
            <w:hyperlink r:id="rId244">
              <w:r>
                <w:rPr>
                  <w:rStyle w:val="InternetLink"/>
                  <w:i/>
                  <w:iCs/>
                </w:rPr>
                <w:t>ISBN</w:t>
              </w:r>
            </w:hyperlink>
            <w:r>
              <w:rPr>
                <w:rStyle w:val="HTMLCite"/>
              </w:rPr>
              <w:t> </w:t>
            </w:r>
            <w:hyperlink r:id="rId245">
              <w:r>
                <w:rPr>
                  <w:rStyle w:val="InternetLink"/>
                  <w:i/>
                  <w:iCs/>
                </w:rPr>
                <w:t>0-8160-4148-2</w:t>
              </w:r>
            </w:hyperlink>
            <w:r>
              <w:rPr>
                <w:rStyle w:val="HTMLCite"/>
              </w:rPr>
              <w:t>.</w:t>
            </w:r>
          </w:p>
          <w:p>
            <w:pPr>
              <w:pStyle w:val="Normal"/>
              <w:ind w:start="720" w:hanging="0"/>
              <w:rPr/>
            </w:pPr>
            <w:r>
              <w:rPr>
                <w:rStyle w:val="HTMLCite"/>
              </w:rPr>
              <w:t xml:space="preserve">Hosler, Dorothy; Sandra Burkett; Michael Tarkanian (1999-06-18). "Prehistoric Polymers: Rubber Processing in Ancient Mesoamerica". </w:t>
            </w:r>
            <w:hyperlink r:id="rId246">
              <w:r>
                <w:rPr>
                  <w:rStyle w:val="InternetLink"/>
                  <w:i/>
                  <w:iCs/>
                </w:rPr>
                <w:t>Science</w:t>
              </w:r>
            </w:hyperlink>
            <w:r>
              <w:rPr>
                <w:rStyle w:val="HTMLCite"/>
              </w:rPr>
              <w:t xml:space="preserve">. </w:t>
            </w:r>
            <w:r>
              <w:rPr>
                <w:rStyle w:val="HTMLCite"/>
                <w:b/>
                <w:bCs/>
              </w:rPr>
              <w:t>284</w:t>
            </w:r>
            <w:r>
              <w:rPr>
                <w:rStyle w:val="HTMLCite"/>
              </w:rPr>
              <w:t xml:space="preserve"> (5422): 1988–1991. </w:t>
            </w:r>
            <w:hyperlink r:id="rId247">
              <w:r>
                <w:rPr>
                  <w:rStyle w:val="InternetLink"/>
                  <w:i/>
                  <w:iCs/>
                </w:rPr>
                <w:t>doi</w:t>
              </w:r>
            </w:hyperlink>
            <w:r>
              <w:rPr>
                <w:rStyle w:val="HTMLCite"/>
              </w:rPr>
              <w:t>:</w:t>
            </w:r>
            <w:hyperlink r:id="rId248">
              <w:r>
                <w:rPr>
                  <w:rStyle w:val="InternetLink"/>
                  <w:i/>
                  <w:iCs/>
                </w:rPr>
                <w:t>10.1126/science.284.5422.1988</w:t>
              </w:r>
            </w:hyperlink>
            <w:r>
              <w:rPr>
                <w:rStyle w:val="HTMLCite"/>
              </w:rPr>
              <w:t xml:space="preserve">. </w:t>
            </w:r>
            <w:hyperlink r:id="rId249">
              <w:r>
                <w:rPr>
                  <w:rStyle w:val="InternetLink"/>
                  <w:i/>
                  <w:iCs/>
                </w:rPr>
                <w:t>PMID</w:t>
              </w:r>
            </w:hyperlink>
            <w:r>
              <w:rPr>
                <w:rStyle w:val="HTMLCite"/>
              </w:rPr>
              <w:t> </w:t>
            </w:r>
            <w:hyperlink r:id="rId250">
              <w:r>
                <w:rPr>
                  <w:rStyle w:val="InternetLink"/>
                  <w:i/>
                  <w:iCs/>
                </w:rPr>
                <w:t>10373117</w:t>
              </w:r>
            </w:hyperlink>
            <w:r>
              <w:rPr>
                <w:rStyle w:val="HTMLCite"/>
              </w:rPr>
              <w:t>.</w:t>
            </w:r>
          </w:p>
          <w:p>
            <w:pPr>
              <w:pStyle w:val="Normal"/>
              <w:ind w:start="720" w:hanging="0"/>
              <w:rPr/>
            </w:pPr>
            <w:r>
              <w:rPr>
                <w:rStyle w:val="HTMLCite"/>
              </w:rPr>
              <w:t xml:space="preserve">McKillop, Heather I. (2004). The Ancient Maya: New Perspectives. Santa Barbara, CA: ABC-CLIO. </w:t>
            </w:r>
            <w:hyperlink r:id="rId251">
              <w:r>
                <w:rPr>
                  <w:rStyle w:val="InternetLink"/>
                  <w:i/>
                  <w:iCs/>
                </w:rPr>
                <w:t>ISBN</w:t>
              </w:r>
            </w:hyperlink>
            <w:r>
              <w:rPr>
                <w:rStyle w:val="HTMLCite"/>
              </w:rPr>
              <w:t> </w:t>
            </w:r>
            <w:hyperlink r:id="rId252">
              <w:r>
                <w:rPr>
                  <w:rStyle w:val="InternetLink"/>
                  <w:i/>
                  <w:iCs/>
                </w:rPr>
                <w:t>1-57607-697-0</w:t>
              </w:r>
            </w:hyperlink>
            <w:r>
              <w:rPr>
                <w:rStyle w:val="HTMLCite"/>
              </w:rPr>
              <w:t xml:space="preserve">. </w:t>
            </w:r>
            <w:hyperlink r:id="rId253">
              <w:r>
                <w:rPr>
                  <w:rStyle w:val="InternetLink"/>
                  <w:i/>
                  <w:iCs/>
                </w:rPr>
                <w:t>OCLC</w:t>
              </w:r>
            </w:hyperlink>
            <w:r>
              <w:rPr>
                <w:rStyle w:val="HTMLCite"/>
              </w:rPr>
              <w:t> </w:t>
            </w:r>
            <w:hyperlink r:id="rId254">
              <w:r>
                <w:rPr>
                  <w:rStyle w:val="InternetLink"/>
                  <w:i/>
                  <w:iCs/>
                </w:rPr>
                <w:t>56558696</w:t>
              </w:r>
            </w:hyperlink>
            <w:r>
              <w:rPr>
                <w:rStyle w:val="HTMLCite"/>
              </w:rPr>
              <w:t>.</w:t>
            </w:r>
          </w:p>
          <w:p>
            <w:pPr>
              <w:pStyle w:val="Normal"/>
              <w:ind w:start="720" w:hanging="0"/>
              <w:rPr/>
            </w:pPr>
            <w:r>
              <w:rPr>
                <w:rStyle w:val="HTMLCite"/>
              </w:rPr>
              <w:t xml:space="preserve">Metropolitan Museum of Art (2002). "Recent Acquisitions, A selection 2001–2002". The Metropolitan Museum of Art Bulletin. </w:t>
            </w:r>
            <w:r>
              <w:rPr>
                <w:rStyle w:val="HTMLCite"/>
                <w:b/>
                <w:bCs/>
              </w:rPr>
              <w:t>LX</w:t>
            </w:r>
            <w:r>
              <w:rPr>
                <w:rStyle w:val="HTMLCite"/>
              </w:rPr>
              <w:t xml:space="preserve"> (2). </w:t>
            </w:r>
            <w:hyperlink r:id="rId255">
              <w:r>
                <w:rPr>
                  <w:rStyle w:val="InternetLink"/>
                  <w:i/>
                  <w:iCs/>
                </w:rPr>
                <w:t>ISSN</w:t>
              </w:r>
            </w:hyperlink>
            <w:r>
              <w:rPr>
                <w:rStyle w:val="HTMLCite"/>
              </w:rPr>
              <w:t> </w:t>
            </w:r>
            <w:hyperlink r:id="rId256">
              <w:r>
                <w:rPr>
                  <w:rStyle w:val="InternetLink"/>
                  <w:i/>
                  <w:iCs/>
                </w:rPr>
                <w:t>0026-1521</w:t>
              </w:r>
            </w:hyperlink>
            <w:r>
              <w:rPr>
                <w:rStyle w:val="HTMLCite"/>
              </w:rPr>
              <w:t>.</w:t>
            </w:r>
          </w:p>
          <w:p>
            <w:pPr>
              <w:pStyle w:val="Normal"/>
              <w:ind w:start="720" w:hanging="0"/>
              <w:rPr/>
            </w:pPr>
            <w:hyperlink r:id="rId257">
              <w:r>
                <w:rPr>
                  <w:rStyle w:val="InternetLink"/>
                  <w:i/>
                  <w:iCs/>
                </w:rPr>
                <w:t>Miller, Mary Ellen</w:t>
              </w:r>
            </w:hyperlink>
            <w:r>
              <w:rPr>
                <w:rStyle w:val="HTMLCite"/>
              </w:rPr>
              <w:t xml:space="preserve"> (2001). "The Maya Ballgame: Rebirth in the Court of Life and Death". The Sport of Life and Death: The Mesoamerican Ballgame (Published in conjunction with an exhibition of the same name organized by the </w:t>
            </w:r>
            <w:hyperlink r:id="rId258">
              <w:r>
                <w:rPr>
                  <w:rStyle w:val="InternetLink"/>
                  <w:i/>
                  <w:iCs/>
                </w:rPr>
                <w:t>Mint Museum of Art</w:t>
              </w:r>
            </w:hyperlink>
            <w:r>
              <w:rPr>
                <w:rStyle w:val="HTMLCite"/>
              </w:rPr>
              <w:t xml:space="preserve">, Charlotte, NC. ed.). New York: </w:t>
            </w:r>
            <w:hyperlink r:id="rId259">
              <w:r>
                <w:rPr>
                  <w:rStyle w:val="InternetLink"/>
                  <w:i/>
                  <w:iCs/>
                </w:rPr>
                <w:t>Thames &amp; Hudson</w:t>
              </w:r>
            </w:hyperlink>
            <w:r>
              <w:rPr>
                <w:rStyle w:val="HTMLCite"/>
              </w:rPr>
              <w:t xml:space="preserve">. pp. 20–31. </w:t>
            </w:r>
            <w:hyperlink r:id="rId260">
              <w:r>
                <w:rPr>
                  <w:rStyle w:val="InternetLink"/>
                  <w:i/>
                  <w:iCs/>
                </w:rPr>
                <w:t>ISBN</w:t>
              </w:r>
            </w:hyperlink>
            <w:r>
              <w:rPr>
                <w:rStyle w:val="HTMLCite"/>
              </w:rPr>
              <w:t> </w:t>
            </w:r>
            <w:hyperlink r:id="rId261">
              <w:r>
                <w:rPr>
                  <w:rStyle w:val="InternetLink"/>
                  <w:i/>
                  <w:iCs/>
                </w:rPr>
                <w:t>0-500-05108-9</w:t>
              </w:r>
            </w:hyperlink>
            <w:r>
              <w:rPr>
                <w:rStyle w:val="HTMLCite"/>
              </w:rPr>
              <w:t xml:space="preserve">. </w:t>
            </w:r>
            <w:hyperlink r:id="rId262">
              <w:r>
                <w:rPr>
                  <w:rStyle w:val="InternetLink"/>
                  <w:i/>
                  <w:iCs/>
                </w:rPr>
                <w:t>OCLC</w:t>
              </w:r>
            </w:hyperlink>
            <w:r>
              <w:rPr>
                <w:rStyle w:val="HTMLCite"/>
              </w:rPr>
              <w:t> </w:t>
            </w:r>
            <w:hyperlink r:id="rId263">
              <w:r>
                <w:rPr>
                  <w:rStyle w:val="InternetLink"/>
                  <w:i/>
                  <w:iCs/>
                </w:rPr>
                <w:t>49029226</w:t>
              </w:r>
            </w:hyperlink>
            <w:r>
              <w:rPr>
                <w:rStyle w:val="HTMLCite"/>
              </w:rPr>
              <w:t>.</w:t>
            </w:r>
          </w:p>
          <w:p>
            <w:pPr>
              <w:pStyle w:val="Normal"/>
              <w:ind w:start="720" w:hanging="0"/>
              <w:rPr/>
            </w:pPr>
            <w:hyperlink r:id="rId264">
              <w:r>
                <w:rPr>
                  <w:rStyle w:val="InternetLink"/>
                  <w:i/>
                  <w:iCs/>
                </w:rPr>
                <w:t>Miller, Mary Ellen</w:t>
              </w:r>
            </w:hyperlink>
            <w:r>
              <w:rPr>
                <w:rStyle w:val="HTMLCite"/>
              </w:rPr>
              <w:t xml:space="preserve">; </w:t>
            </w:r>
            <w:hyperlink r:id="rId265">
              <w:r>
                <w:rPr>
                  <w:rStyle w:val="InternetLink"/>
                  <w:i/>
                  <w:iCs/>
                </w:rPr>
                <w:t>Simon Martin</w:t>
              </w:r>
            </w:hyperlink>
            <w:r>
              <w:rPr>
                <w:rStyle w:val="HTMLCite"/>
              </w:rPr>
              <w:t xml:space="preserve"> (2004). Courtly Art of the Ancient Maya. London: </w:t>
            </w:r>
            <w:hyperlink r:id="rId266">
              <w:r>
                <w:rPr>
                  <w:rStyle w:val="InternetLink"/>
                  <w:i/>
                  <w:iCs/>
                </w:rPr>
                <w:t>Thames &amp; Hudson</w:t>
              </w:r>
            </w:hyperlink>
            <w:r>
              <w:rPr>
                <w:rStyle w:val="HTMLCite"/>
              </w:rPr>
              <w:t xml:space="preserve">. </w:t>
            </w:r>
            <w:hyperlink r:id="rId267">
              <w:r>
                <w:rPr>
                  <w:rStyle w:val="InternetLink"/>
                  <w:i/>
                  <w:iCs/>
                </w:rPr>
                <w:t>ISBN</w:t>
              </w:r>
            </w:hyperlink>
            <w:r>
              <w:rPr>
                <w:rStyle w:val="HTMLCite"/>
              </w:rPr>
              <w:t> </w:t>
            </w:r>
            <w:hyperlink r:id="rId268">
              <w:r>
                <w:rPr>
                  <w:rStyle w:val="InternetLink"/>
                  <w:i/>
                  <w:iCs/>
                </w:rPr>
                <w:t>0-500-05129-1</w:t>
              </w:r>
            </w:hyperlink>
            <w:r>
              <w:rPr>
                <w:rStyle w:val="HTMLCite"/>
              </w:rPr>
              <w:t xml:space="preserve">. </w:t>
            </w:r>
            <w:hyperlink r:id="rId269">
              <w:r>
                <w:rPr>
                  <w:rStyle w:val="InternetLink"/>
                  <w:i/>
                  <w:iCs/>
                </w:rPr>
                <w:t>OCLC</w:t>
              </w:r>
            </w:hyperlink>
            <w:r>
              <w:rPr>
                <w:rStyle w:val="HTMLCite"/>
              </w:rPr>
              <w:t> </w:t>
            </w:r>
            <w:hyperlink r:id="rId270">
              <w:r>
                <w:rPr>
                  <w:rStyle w:val="InternetLink"/>
                  <w:i/>
                  <w:iCs/>
                </w:rPr>
                <w:t>54799516</w:t>
              </w:r>
            </w:hyperlink>
            <w:r>
              <w:rPr>
                <w:rStyle w:val="HTMLCite"/>
              </w:rPr>
              <w:t>.</w:t>
            </w:r>
          </w:p>
          <w:p>
            <w:pPr>
              <w:pStyle w:val="Normal"/>
              <w:ind w:start="720" w:hanging="0"/>
              <w:rPr/>
            </w:pPr>
            <w:r>
              <w:rPr>
                <w:rStyle w:val="HTMLCite"/>
              </w:rPr>
              <w:t xml:space="preserve">Wilcox, David R. (1991). "The Mesoamerican Ballgame in the American Southwest". In Vernon Scarborough; David R. Wilcox. The Mesoamerican Ballgame. Tucson: </w:t>
            </w:r>
            <w:hyperlink r:id="rId271">
              <w:r>
                <w:rPr>
                  <w:rStyle w:val="InternetLink"/>
                  <w:i/>
                  <w:iCs/>
                </w:rPr>
                <w:t>University of Arizona Press</w:t>
              </w:r>
            </w:hyperlink>
            <w:r>
              <w:rPr>
                <w:rStyle w:val="HTMLCite"/>
              </w:rPr>
              <w:t xml:space="preserve">. pp. 101–125. </w:t>
            </w:r>
            <w:hyperlink r:id="rId272">
              <w:r>
                <w:rPr>
                  <w:rStyle w:val="InternetLink"/>
                  <w:i/>
                  <w:iCs/>
                </w:rPr>
                <w:t>ISBN</w:t>
              </w:r>
            </w:hyperlink>
            <w:r>
              <w:rPr>
                <w:rStyle w:val="HTMLCite"/>
              </w:rPr>
              <w:t> </w:t>
            </w:r>
            <w:hyperlink r:id="rId273">
              <w:r>
                <w:rPr>
                  <w:rStyle w:val="InternetLink"/>
                  <w:i/>
                  <w:iCs/>
                </w:rPr>
                <w:t>0-8165-1180-2</w:t>
              </w:r>
            </w:hyperlink>
            <w:r>
              <w:rPr>
                <w:rStyle w:val="HTMLCite"/>
              </w:rPr>
              <w:t xml:space="preserve">. </w:t>
            </w:r>
            <w:hyperlink r:id="rId274">
              <w:r>
                <w:rPr>
                  <w:rStyle w:val="InternetLink"/>
                  <w:i/>
                  <w:iCs/>
                </w:rPr>
                <w:t>OCLC</w:t>
              </w:r>
            </w:hyperlink>
            <w:r>
              <w:rPr>
                <w:rStyle w:val="HTMLCite"/>
              </w:rPr>
              <w:t> </w:t>
            </w:r>
            <w:hyperlink r:id="rId275">
              <w:r>
                <w:rPr>
                  <w:rStyle w:val="InternetLink"/>
                  <w:i/>
                  <w:iCs/>
                </w:rPr>
                <w:t>22765562</w:t>
              </w:r>
            </w:hyperlink>
            <w:r>
              <w:rPr>
                <w:rStyle w:val="HTMLCite"/>
              </w:rPr>
              <w:t>.</w:t>
            </w:r>
          </w:p>
          <w:p>
            <w:pPr>
              <w:pStyle w:val="Normal"/>
              <w:ind w:start="720" w:hanging="0"/>
              <w:rPr/>
            </w:pPr>
            <w:r>
              <w:rPr>
                <w:rStyle w:val="HTMLCite"/>
              </w:rPr>
              <w:t xml:space="preserve">Zender, Mark (2004). </w:t>
            </w:r>
            <w:hyperlink r:id="rId276">
              <w:r>
                <w:rPr>
                  <w:rStyle w:val="InternetLink"/>
                  <w:i/>
                  <w:iCs/>
                </w:rPr>
                <w:t>"Glyphs for "Handspan" and "Strike" in Classic Maya Ballgame Texts"</w:t>
              </w:r>
            </w:hyperlink>
            <w:r>
              <w:rPr>
                <w:rStyle w:val="HTMLCite"/>
              </w:rPr>
              <w:t xml:space="preserve"> </w:t>
            </w:r>
            <w:r>
              <w:rPr>
                <w:rStyle w:val="HTMLCite"/>
                <w:sz w:val="20"/>
                <w:szCs w:val="20"/>
              </w:rPr>
              <w:t>(PDF)</w:t>
            </w:r>
            <w:r>
              <w:rPr>
                <w:rStyle w:val="HTMLCite"/>
              </w:rPr>
              <w:t xml:space="preserve">. The PARI Journal. </w:t>
            </w:r>
            <w:r>
              <w:rPr>
                <w:rStyle w:val="HTMLCite"/>
                <w:b/>
                <w:bCs/>
              </w:rPr>
              <w:t>IV</w:t>
            </w:r>
            <w:r>
              <w:rPr>
                <w:rStyle w:val="HTMLCite"/>
              </w:rPr>
              <w:t xml:space="preserve"> (4). </w:t>
            </w:r>
            <w:hyperlink r:id="rId277">
              <w:r>
                <w:rPr>
                  <w:rStyle w:val="InternetLink"/>
                  <w:i/>
                  <w:iCs/>
                </w:rPr>
                <w:t>ISSN</w:t>
              </w:r>
            </w:hyperlink>
            <w:r>
              <w:rPr>
                <w:rStyle w:val="HTMLCite"/>
              </w:rPr>
              <w:t> </w:t>
            </w:r>
            <w:hyperlink r:id="rId278">
              <w:r>
                <w:rPr>
                  <w:rStyle w:val="InternetLink"/>
                  <w:i/>
                  <w:iCs/>
                </w:rPr>
                <w:t>0003-8113</w:t>
              </w:r>
            </w:hyperlink>
            <w:r>
              <w:rPr>
                <w:rStyle w:val="HTMLCite"/>
              </w:rPr>
              <w:t xml:space="preserve">. Archived from </w:t>
            </w:r>
            <w:hyperlink r:id="rId279">
              <w:r>
                <w:rPr>
                  <w:rStyle w:val="InternetLink"/>
                  <w:i/>
                  <w:iCs/>
                </w:rPr>
                <w:t>the original</w:t>
              </w:r>
            </w:hyperlink>
            <w:r>
              <w:rPr>
                <w:rStyle w:val="HTMLCite"/>
              </w:rPr>
              <w:t xml:space="preserve"> </w:t>
            </w:r>
            <w:r>
              <w:rPr>
                <w:rStyle w:val="HTMLCite"/>
                <w:sz w:val="20"/>
                <w:szCs w:val="20"/>
              </w:rPr>
              <w:t>(PDF)</w:t>
            </w:r>
            <w:r>
              <w:rPr>
                <w:rStyle w:val="HTMLCite"/>
              </w:rPr>
              <w:t xml:space="preserve"> on 2008-09-10.</w:t>
            </w:r>
          </w:p>
          <w:p>
            <w:pPr>
              <w:pStyle w:val="Heading3"/>
              <w:rPr>
                <w:lang w:val="en-US" w:eastAsia="en-US"/>
              </w:rPr>
            </w:pPr>
            <w:r>
              <w:rPr>
                <w:lang w:val="en-US" w:eastAsia="en-US"/>
              </w:rPr>
            </w:r>
          </w:p>
          <w:p>
            <w:pPr>
              <w:pStyle w:val="Heading3"/>
              <w:rPr/>
            </w:pPr>
            <w:r>
              <w:rPr>
                <w:rStyle w:val="Headerlabel"/>
              </w:rPr>
              <w:t>ORDER DATE</w:t>
            </w:r>
          </w:p>
          <w:p>
            <w:pPr>
              <w:pStyle w:val="Heading3"/>
              <w:spacing w:before="280" w:after="0"/>
              <w:rPr/>
            </w:pPr>
            <w:r>
              <w:rPr/>
              <w:t>Apr 13, 2016</w:t>
            </w:r>
          </w:p>
        </w:tc>
        <w:tc>
          <w:tcPr>
            <w:tcW w:w="1156" w:type="dxa"/>
            <w:tcBorders/>
            <w:shd w:fill="auto" w:val="clear"/>
            <w:vAlign w:val="center"/>
          </w:tcPr>
          <w:p>
            <w:pPr>
              <w:pStyle w:val="Normal"/>
              <w:rPr/>
            </w:pPr>
            <w:r>
              <w:rPr>
                <w:rStyle w:val="Headerlabel"/>
              </w:rPr>
              <w:t>ORDER TOTAL</w:t>
            </w:r>
          </w:p>
          <w:p>
            <w:pPr>
              <w:pStyle w:val="Normal"/>
              <w:rPr/>
            </w:pPr>
            <w:r>
              <w:rPr>
                <w:rStyle w:val="Costlabel"/>
              </w:rPr>
              <w:t>US $5,000.00</w:t>
            </w:r>
          </w:p>
          <w:p>
            <w:pPr>
              <w:pStyle w:val="Normal"/>
              <w:rPr/>
            </w:pPr>
            <w:r>
              <w:rPr/>
              <w:t>+ US $100.00</w:t>
            </w:r>
          </w:p>
          <w:p>
            <w:pPr>
              <w:pStyle w:val="Normal"/>
              <w:rPr/>
            </w:pPr>
            <w:r>
              <w:rPr/>
              <w:t>shipping</w:t>
            </w:r>
          </w:p>
          <w:p>
            <w:pPr>
              <w:pStyle w:val="Normal"/>
              <w:rPr/>
            </w:pPr>
            <w:r>
              <w:rPr>
                <w:b/>
                <w:bCs/>
              </w:rPr>
              <w:t>Order Pre-columbian Mayan Ball Game Yoke</w:t>
            </w:r>
            <w:r>
              <w:rPr/>
              <w:t xml:space="preserve"> </w:t>
            </w:r>
            <w:hyperlink r:id="rId280">
              <w:r>
                <w:rPr>
                  <w:rStyle w:val="InternetLink"/>
                </w:rPr>
                <w:t>Leave feedback</w:t>
              </w:r>
              <w:r>
                <w:rPr>
                  <w:rStyle w:val="Ghhdn"/>
                  <w:color w:val="0000FF"/>
                  <w:u w:val="single"/>
                </w:rPr>
                <w:t xml:space="preserve"> - ORDER DATE Apr 13, 2016</w:t>
              </w:r>
            </w:hyperlink>
            <w:hyperlink r:id="rId281">
              <w:r>
                <w:rPr>
                  <w:rStyle w:val="InternetLink"/>
                </w:rPr>
                <w:t>View order details</w:t>
              </w:r>
            </w:hyperlink>
            <w:r>
              <w:rPr>
                <w:rStyle w:val="Ghhdn"/>
                <w:color w:val="0000FF"/>
                <w:u w:val="single"/>
              </w:rPr>
              <w:t xml:space="preserve"> - ORDER DATE Apr 13, 2016</w:t>
            </w:r>
          </w:p>
          <w:p>
            <w:pPr>
              <w:pStyle w:val="Normal"/>
              <w:rPr/>
            </w:pPr>
            <w:hyperlink r:id="rId282">
              <w:r>
                <w:rPr>
                  <w:rStyle w:val="InternetLink"/>
                </w:rPr>
                <w:t>More actions</w:t>
              </w:r>
              <w:r>
                <w:rPr>
                  <w:rStyle w:val="Arrowdown"/>
                  <w:color w:val="0000FF"/>
                  <w:u w:val="single"/>
                </w:rPr>
                <w:t xml:space="preserve"> </w:t>
              </w:r>
              <w:r>
                <w:rPr>
                  <w:rStyle w:val="Ghhdn"/>
                  <w:color w:val="0000FF"/>
                  <w:u w:val="single"/>
                </w:rPr>
                <w:t>- ORDER DATE Apr 13, 2016</w:t>
              </w:r>
            </w:hyperlink>
          </w:p>
        </w:tc>
      </w:tr>
    </w:tbl>
    <w:p>
      <w:pPr>
        <w:pStyle w:val="Normal"/>
        <w:rPr/>
      </w:pPr>
      <w:r>
        <w:rPr/>
        <w:t xml:space="preserve">1 item sold by </w:t>
      </w:r>
      <w:hyperlink r:id="rId283">
        <w:r>
          <w:rPr>
            <w:rStyle w:val="InternetLink"/>
          </w:rPr>
          <w:t>prehispanic56</w:t>
        </w:r>
      </w:hyperlink>
      <w:r>
        <w:rPr/>
        <w:t xml:space="preserve"> </w:t>
      </w:r>
    </w:p>
    <w:tbl>
      <w:tblPr>
        <w:tblW w:w="7857" w:type="dxa"/>
        <w:jc w:val="start"/>
        <w:tblInd w:w="-45" w:type="dxa"/>
        <w:tblBorders/>
        <w:tblCellMar>
          <w:top w:w="15" w:type="dxa"/>
          <w:start w:w="15" w:type="dxa"/>
          <w:bottom w:w="15" w:type="dxa"/>
          <w:end w:w="15" w:type="dxa"/>
        </w:tblCellMar>
      </w:tblPr>
      <w:tblGrid>
        <w:gridCol w:w="6322"/>
        <w:gridCol w:w="1454"/>
        <w:gridCol w:w="81"/>
      </w:tblGrid>
      <w:tr>
        <w:trPr/>
        <w:tc>
          <w:tcPr>
            <w:tcW w:w="6322" w:type="dxa"/>
            <w:tcBorders/>
            <w:shd w:fill="auto" w:val="clear"/>
            <w:vAlign w:val="center"/>
          </w:tcPr>
          <w:p>
            <w:pPr>
              <w:pStyle w:val="Normal"/>
              <w:rPr>
                <w:rStyle w:val="Imgt"/>
                <w:color w:val="0000FF"/>
              </w:rPr>
            </w:pPr>
            <w:r>
              <w:rPr>
                <w:color w:val="0000FF"/>
              </w:rPr>
              <w:drawing>
                <wp:inline distT="0" distB="0" distL="0" distR="0">
                  <wp:extent cx="1333500" cy="59055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84"/>
                          <a:srcRect l="-20" t="-45" r="-20" b="-45"/>
                          <a:stretch>
                            <a:fillRect/>
                          </a:stretch>
                        </pic:blipFill>
                        <pic:spPr bwMode="auto">
                          <a:xfrm>
                            <a:off x="0" y="0"/>
                            <a:ext cx="1333500" cy="590550"/>
                          </a:xfrm>
                          <a:prstGeom prst="rect">
                            <a:avLst/>
                          </a:prstGeom>
                        </pic:spPr>
                      </pic:pic>
                    </a:graphicData>
                  </a:graphic>
                </wp:inline>
              </w:drawing>
            </w:r>
          </w:p>
          <w:p>
            <w:pPr>
              <w:pStyle w:val="Normal"/>
              <w:rPr/>
            </w:pPr>
            <w:hyperlink r:id="rId285">
              <w:r>
                <w:rPr>
                  <w:rStyle w:val="InternetLink"/>
                </w:rPr>
                <w:t>Pre-columbian Mayan Ball Game Yoke</w:t>
              </w:r>
            </w:hyperlink>
          </w:p>
          <w:p>
            <w:pPr>
              <w:pStyle w:val="Normal"/>
              <w:rPr/>
            </w:pPr>
            <w:r>
              <w:rPr/>
              <w:t>( 252352947177 )</w:t>
            </w:r>
          </w:p>
          <w:p>
            <w:pPr>
              <w:pStyle w:val="Normal"/>
              <w:rPr/>
            </w:pPr>
            <w:r>
              <w:rPr/>
              <w:t xml:space="preserve">Delivered on </w:t>
            </w:r>
            <w:r>
              <w:rPr>
                <w:rStyle w:val="StrongEmphasis"/>
              </w:rPr>
              <w:t>Mon, Apr 18</w:t>
            </w:r>
          </w:p>
          <w:p>
            <w:pPr>
              <w:pStyle w:val="Normal"/>
              <w:rPr/>
            </w:pPr>
            <w:r>
              <w:rPr/>
              <w:t xml:space="preserve">Tracking number: </w:t>
            </w:r>
            <w:hyperlink r:id="rId286">
              <w:r>
                <w:rPr>
                  <w:rStyle w:val="InternetLink"/>
                  <w:b/>
                  <w:bCs/>
                </w:rPr>
                <w:t>Tracking number</w:t>
              </w:r>
              <w:r>
                <w:rPr>
                  <w:rStyle w:val="InternetLink"/>
                </w:rPr>
                <w:t>9505513444886107141734</w:t>
              </w:r>
            </w:hyperlink>
          </w:p>
          <w:p>
            <w:pPr>
              <w:pStyle w:val="Normal"/>
              <w:rPr/>
            </w:pPr>
            <w:hyperlink r:id="rId287">
              <w:r>
                <w:rPr>
                  <w:rStyle w:val="Label"/>
                  <w:color w:val="0000FF"/>
                  <w:u w:val="single"/>
                </w:rPr>
                <w:t>Add note</w:t>
              </w:r>
            </w:hyperlink>
          </w:p>
        </w:tc>
        <w:tc>
          <w:tcPr>
            <w:tcW w:w="1454" w:type="dxa"/>
            <w:tcBorders/>
            <w:shd w:fill="auto" w:val="clear"/>
            <w:vAlign w:val="center"/>
          </w:tcPr>
          <w:p>
            <w:pPr>
              <w:pStyle w:val="Normal"/>
              <w:rPr/>
            </w:pPr>
            <w:r>
              <w:rPr>
                <w:rStyle w:val="Headerlabel"/>
              </w:rPr>
              <w:t>ITEM PRICE:</w:t>
            </w:r>
          </w:p>
          <w:p>
            <w:pPr>
              <w:pStyle w:val="Normal"/>
              <w:rPr/>
            </w:pPr>
            <w:r>
              <w:rPr>
                <w:rStyle w:val="Costlabel"/>
              </w:rPr>
              <w:t>US $5,000.00</w:t>
            </w:r>
          </w:p>
        </w:tc>
        <w:tc>
          <w:tcPr>
            <w:tcW w:w="81" w:type="dxa"/>
            <w:tcBorders/>
            <w:shd w:fill="auto" w:val="clear"/>
            <w:vAlign w:val="center"/>
          </w:tcPr>
          <w:p>
            <w:pPr>
              <w:pStyle w:val="Normal"/>
              <w:snapToGrid w:val="false"/>
              <w:rPr/>
            </w:pPr>
            <w:hyperlink r:id="rId288">
              <w:r>
                <w:rPr/>
              </w:r>
            </w:hyperlink>
          </w:p>
        </w:tc>
      </w:tr>
    </w:tbl>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offman" w:date="2018-12-18T10:11:00Z" w:initials="R J Jr">
    <w:p>
      <w:r>
        <w:rPr>
          <w:rFonts w:ascii="Liberation Serif" w:hAnsi="Liberation Serif" w:eastAsia="Tahoma" w:cs="Tahoma"/>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alibri">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vertAlign w:val="superscrip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Normal"/>
    <w:qFormat/>
    <w:pPr>
      <w:keepNext w:val="true"/>
      <w:numPr>
        <w:ilvl w:val="1"/>
        <w:numId w:val="1"/>
      </w:numPr>
      <w:spacing w:before="240" w:after="60"/>
      <w:outlineLvl w:val="1"/>
    </w:pPr>
    <w:rPr>
      <w:rFonts w:ascii="Calibri Light" w:hAnsi="Calibri Light" w:eastAsia="Times New Roman" w:cs="Times New Roman"/>
      <w:b/>
      <w:bCs/>
      <w:i/>
      <w:iCs/>
      <w:sz w:val="28"/>
      <w:szCs w:val="28"/>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Normal"/>
    <w:qFormat/>
    <w:pPr>
      <w:keepNext w:val="true"/>
      <w:numPr>
        <w:ilvl w:val="3"/>
        <w:numId w:val="1"/>
      </w:numPr>
      <w:spacing w:before="240" w:after="60"/>
      <w:outlineLvl w:val="3"/>
    </w:pPr>
    <w:rPr>
      <w:rFonts w:ascii="Calibri" w:hAnsi="Calibri" w:eastAsia="Times New Roman" w:cs="Times New Roman"/>
      <w:b/>
      <w:bCs/>
      <w:sz w:val="28"/>
      <w:szCs w:val="28"/>
    </w:rPr>
  </w:style>
  <w:style w:type="character" w:styleId="WW8Num1z0">
    <w:name w:val="WW8Num1z0"/>
    <w:qFormat/>
    <w:rPr>
      <w:rFonts w:ascii="Symbol" w:hAnsi="Symbol" w:cs="Symbol"/>
      <w:sz w:val="20"/>
      <w:vertAlign w:val="superscript"/>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InternetLink">
    <w:name w:val="Internet Link"/>
    <w:rPr>
      <w:color w:val="0000FF"/>
      <w:u w:val="single"/>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StrongEmphasis">
    <w:name w:val="Strong Emphasis"/>
    <w:qFormat/>
    <w:rPr>
      <w:b/>
      <w:bCs/>
    </w:rPr>
  </w:style>
  <w:style w:type="character" w:styleId="Label">
    <w:name w:val="label"/>
    <w:basedOn w:val="DefaultParagraphFont"/>
    <w:qFormat/>
    <w:rPr/>
  </w:style>
  <w:style w:type="character" w:styleId="Heading2Char">
    <w:name w:val="Heading 2 Char"/>
    <w:qFormat/>
    <w:rPr>
      <w:rFonts w:ascii="Calibri Light" w:hAnsi="Calibri Light" w:eastAsia="Times New Roman" w:cs="Times New Roman"/>
      <w:b/>
      <w:bCs/>
      <w:i/>
      <w:iCs/>
      <w:sz w:val="28"/>
      <w:szCs w:val="28"/>
    </w:rPr>
  </w:style>
  <w:style w:type="character" w:styleId="Heading3Char">
    <w:name w:val="Heading 3 Char"/>
    <w:qFormat/>
    <w:rPr>
      <w:b/>
      <w:bCs/>
      <w:sz w:val="27"/>
      <w:szCs w:val="27"/>
    </w:rPr>
  </w:style>
  <w:style w:type="character" w:styleId="Mwheadline">
    <w:name w:val="mw-headline"/>
    <w:qFormat/>
    <w:rPr/>
  </w:style>
  <w:style w:type="character" w:styleId="Referencetext">
    <w:name w:val="reference-text"/>
    <w:qFormat/>
    <w:rPr/>
  </w:style>
  <w:style w:type="character" w:styleId="Ipa">
    <w:name w:val="ipa"/>
    <w:qFormat/>
    <w:rPr/>
  </w:style>
  <w:style w:type="character" w:styleId="Heading4Char">
    <w:name w:val="Heading 4 Char"/>
    <w:qFormat/>
    <w:rPr>
      <w:rFonts w:ascii="Calibri" w:hAnsi="Calibri" w:eastAsia="Times New Roman" w:cs="Times New Roman"/>
      <w:b/>
      <w:bCs/>
      <w:sz w:val="28"/>
      <w:szCs w:val="28"/>
    </w:rPr>
  </w:style>
  <w:style w:type="character" w:styleId="HTMLCite">
    <w:name w:val="HTML Cite"/>
    <w:qFormat/>
    <w:rPr>
      <w:i/>
      <w:iCs/>
    </w:rPr>
  </w:style>
  <w:style w:type="character" w:styleId="Referenceaccessdate">
    <w:name w:val="reference-accessdate"/>
    <w:qFormat/>
    <w:rPr/>
  </w:style>
  <w:style w:type="character" w:styleId="Nowrap">
    <w:name w:val="nowrap"/>
    <w:qFormat/>
    <w:rPr/>
  </w:style>
  <w:style w:type="character" w:styleId="Smallcaps">
    <w:name w:val="smallcaps"/>
    <w:qFormat/>
    <w:rPr/>
  </w:style>
  <w:style w:type="character" w:styleId="CommentReference">
    <w:name w:val="Comment Reference"/>
    <w:qFormat/>
    <w:rPr>
      <w:sz w:val="16"/>
      <w:szCs w:val="16"/>
    </w:rPr>
  </w:style>
  <w:style w:type="character" w:styleId="CommentTextChar">
    <w:name w:val="Comment Text Char"/>
    <w:basedOn w:val="DefaultParagraphFont"/>
    <w:qFormat/>
    <w:rPr/>
  </w:style>
  <w:style w:type="character" w:styleId="CommentSubjectChar">
    <w:name w:val="Comment Subject Char"/>
    <w:qFormat/>
    <w:rPr>
      <w:b/>
      <w:bCs/>
    </w:rPr>
  </w:style>
  <w:style w:type="character" w:styleId="BalloonTextChar">
    <w:name w:val="Balloon Text Char"/>
    <w:qFormat/>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CommentText">
    <w:name w:val="Comment Text"/>
    <w:basedOn w:val="Normal"/>
    <w:qFormat/>
    <w:pPr/>
    <w:rPr>
      <w:sz w:val="20"/>
      <w:szCs w:val="20"/>
    </w:rPr>
  </w:style>
  <w:style w:type="paragraph" w:styleId="CommentSubject">
    <w:name w:val="Comment Subject"/>
    <w:basedOn w:val="CommentText"/>
    <w:next w:val="CommentText"/>
    <w:qFormat/>
    <w:pPr/>
    <w:rPr>
      <w:b/>
      <w:bCs/>
    </w:rPr>
  </w:style>
  <w:style w:type="paragraph" w:styleId="BalloonText">
    <w:name w:val="Balloon Text"/>
    <w:basedOn w:val="Normal"/>
    <w:qFormat/>
    <w:pPr/>
    <w:rPr>
      <w:rFonts w:ascii="Segoe UI" w:hAnsi="Segoe UI" w:cs="Segoe UI"/>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oleObject" Target="embeddings/oleObject1.bin"/><Relationship Id="rId9" Type="http://schemas.openxmlformats.org/officeDocument/2006/relationships/image" Target="media/image7.bmp"/><Relationship Id="rId10" Type="http://schemas.openxmlformats.org/officeDocument/2006/relationships/oleObject" Target="embeddings/oleObject2.bin"/><Relationship Id="rId11" Type="http://schemas.openxmlformats.org/officeDocument/2006/relationships/image" Target="media/image8.wmf"/><Relationship Id="rId12" Type="http://schemas.openxmlformats.org/officeDocument/2006/relationships/oleObject" Target="embeddings/oleObject3.bin"/><Relationship Id="rId13" Type="http://schemas.openxmlformats.org/officeDocument/2006/relationships/image" Target="media/image9.wmf"/><Relationship Id="rId14" Type="http://schemas.openxmlformats.org/officeDocument/2006/relationships/oleObject" Target="embeddings/oleObject4.bin"/><Relationship Id="rId15" Type="http://schemas.openxmlformats.org/officeDocument/2006/relationships/image" Target="media/image10.bmp"/><Relationship Id="rId16" Type="http://schemas.openxmlformats.org/officeDocument/2006/relationships/hyperlink" Target="https://en.wikipedia.org/wiki/Frans_Blom" TargetMode="External"/><Relationship Id="rId17" Type="http://schemas.openxmlformats.org/officeDocument/2006/relationships/hyperlink" Target="https://en.wikipedia.org/wiki/Yucatec_Maya_language" TargetMode="External"/><Relationship Id="rId18" Type="http://schemas.openxmlformats.org/officeDocument/2006/relationships/hyperlink" Target="https://en.wikipedia.org/wiki/Nahuatl" TargetMode="External"/><Relationship Id="rId19" Type="http://schemas.openxmlformats.org/officeDocument/2006/relationships/hyperlink" Target="https://en.wikipedia.org/wiki/Help:IPA/Nahuatl" TargetMode="External"/><Relationship Id="rId20" Type="http://schemas.openxmlformats.org/officeDocument/2006/relationships/hyperlink" Target="https://en.wikipedia.org/wiki/Help:IPA/Nahuatl" TargetMode="External"/><Relationship Id="rId21" Type="http://schemas.openxmlformats.org/officeDocument/2006/relationships/hyperlink" Target="https://en.wikipedia.org/wiki/Classical_Maya" TargetMode="External"/><Relationship Id="rId22" Type="http://schemas.openxmlformats.org/officeDocument/2006/relationships/hyperlink" Target="https://en.wikipedia.org/wiki/Castilla_elastica" TargetMode="External"/><Relationship Id="rId23" Type="http://schemas.openxmlformats.org/officeDocument/2006/relationships/hyperlink" Target="https://en.wikipedia.org/wiki/Soconusco" TargetMode="External"/><Relationship Id="rId24" Type="http://schemas.openxmlformats.org/officeDocument/2006/relationships/hyperlink" Target="https://en.wikipedia.org/wiki/Paso_de_la_Amada" TargetMode="External"/><Relationship Id="rId25" Type="http://schemas.openxmlformats.org/officeDocument/2006/relationships/hyperlink" Target="https://en.wikipedia.org/wiki/Olmec_heartland" TargetMode="External"/><Relationship Id="rId26" Type="http://schemas.openxmlformats.org/officeDocument/2006/relationships/hyperlink" Target="https://en.wikipedia.org/wiki/Isthmus_of_Tehuantepec" TargetMode="External"/><Relationship Id="rId27" Type="http://schemas.openxmlformats.org/officeDocument/2006/relationships/hyperlink" Target="https://en.wikipedia.org/wiki/Gulf_Coast_of_Mexico" TargetMode="External"/><Relationship Id="rId28" Type="http://schemas.openxmlformats.org/officeDocument/2006/relationships/hyperlink" Target="https://en.wikipedia.org/wiki/Aztecs" TargetMode="External"/><Relationship Id="rId29" Type="http://schemas.openxmlformats.org/officeDocument/2006/relationships/hyperlink" Target="https://en.wikipedia.org/wiki/Mesoamerican_chronology" TargetMode="External"/><Relationship Id="rId30" Type="http://schemas.openxmlformats.org/officeDocument/2006/relationships/hyperlink" Target="https://en.wikipedia.org/wiki/Latex" TargetMode="External"/><Relationship Id="rId31" Type="http://schemas.openxmlformats.org/officeDocument/2006/relationships/hyperlink" Target="https://en.wikipedia.org/wiki/El_Manat&#237;" TargetMode="External"/><Relationship Id="rId32" Type="http://schemas.openxmlformats.org/officeDocument/2006/relationships/hyperlink" Target="https://en.wikipedia.org/wiki/Coatzacoalcos_River" TargetMode="External"/><Relationship Id="rId33" Type="http://schemas.openxmlformats.org/officeDocument/2006/relationships/hyperlink" Target="https://en.wikipedia.org/wiki/Votive_deposit" TargetMode="External"/><Relationship Id="rId34" Type="http://schemas.openxmlformats.org/officeDocument/2006/relationships/hyperlink" Target="https://en.wikipedia.org/wiki/Mesoamerican_Ballgame" TargetMode="External"/><Relationship Id="rId35" Type="http://schemas.openxmlformats.org/officeDocument/2006/relationships/hyperlink" Target="https://en.wikipedia.org/wiki/Maya_civilization" TargetMode="External"/><Relationship Id="rId36" Type="http://schemas.openxmlformats.org/officeDocument/2006/relationships/hyperlink" Target="https://en.wikipedia.org/wiki/Arena" TargetMode="External"/><Relationship Id="rId37" Type="http://schemas.openxmlformats.org/officeDocument/2006/relationships/hyperlink" Target="https://en.wikipedia.org/wiki/Popol_Vuh" TargetMode="External"/><Relationship Id="rId38" Type="http://schemas.openxmlformats.org/officeDocument/2006/relationships/hyperlink" Target="https://en.wikipedia.org/wiki/K&apos;iche&apos;_people" TargetMode="External"/><Relationship Id="rId39" Type="http://schemas.openxmlformats.org/officeDocument/2006/relationships/hyperlink" Target="https://en.wikipedia.org/w/index.php?title=Hun_Hunaphu&amp;action=edit&amp;redlink=1" TargetMode="External"/><Relationship Id="rId40" Type="http://schemas.openxmlformats.org/officeDocument/2006/relationships/hyperlink" Target="https://en.wikipedia.org/w/index.php?title=Vucub_Hunaphu&amp;action=edit&amp;redlink=1" TargetMode="External"/><Relationship Id="rId41" Type="http://schemas.openxmlformats.org/officeDocument/2006/relationships/hyperlink" Target="https://en.wikipedia.org/w/index.php?title=Xibelba&amp;action=edit&amp;redlink=1" TargetMode="External"/><Relationship Id="rId42" Type="http://schemas.openxmlformats.org/officeDocument/2006/relationships/hyperlink" Target="https://en.wikipedia.org/wiki/Symbol" TargetMode="External"/><Relationship Id="rId43" Type="http://schemas.openxmlformats.org/officeDocument/2006/relationships/hyperlink" Target="https://en.wikipedia.org/wiki/Fertility" TargetMode="External"/><Relationship Id="rId44" Type="http://schemas.openxmlformats.org/officeDocument/2006/relationships/hyperlink" Target="https://en.wikipedia.org/wiki/Chichen_Itza" TargetMode="External"/><Relationship Id="rId45" Type="http://schemas.openxmlformats.org/officeDocument/2006/relationships/hyperlink" Target="https://en.wikipedia.org/wiki/Mexico" TargetMode="External"/><Relationship Id="rId46" Type="http://schemas.openxmlformats.org/officeDocument/2006/relationships/hyperlink" Target="https://en.wikipedia.org/w/index.php?title=Thirteen_Rabbit&amp;action=edit&amp;redlink=1" TargetMode="External"/><Relationship Id="rId47" Type="http://schemas.openxmlformats.org/officeDocument/2006/relationships/hyperlink" Target="https://en.wikipedia.org/wiki/El_Tajin" TargetMode="External"/><Relationship Id="rId48" Type="http://schemas.openxmlformats.org/officeDocument/2006/relationships/hyperlink" Target="https://en.wikipedia.org/wiki/Aparicio" TargetMode="External"/><Relationship Id="rId49" Type="http://schemas.openxmlformats.org/officeDocument/2006/relationships/hyperlink" Target="https://en.wikipedia.org/wiki/Veracruz" TargetMode="External"/><Relationship Id="rId50" Type="http://schemas.openxmlformats.org/officeDocument/2006/relationships/hyperlink" Target="https://en.wikipedia.org/wiki/Yucatan" TargetMode="External"/><Relationship Id="rId51" Type="http://schemas.openxmlformats.org/officeDocument/2006/relationships/image" Target="media/image11.jpeg"/><Relationship Id="rId52" Type="http://schemas.openxmlformats.org/officeDocument/2006/relationships/hyperlink" Target="https://en.wikipedia.org/wiki/Chich&#233;n_Itz&#225;" TargetMode="External"/><Relationship Id="rId53" Type="http://schemas.openxmlformats.org/officeDocument/2006/relationships/hyperlink" Target="https://en.wikipedia.org/wiki/Uxmal" TargetMode="External"/><Relationship Id="rId54" Type="http://schemas.openxmlformats.org/officeDocument/2006/relationships/hyperlink" Target="https://en.wikipedia.org/wiki/Ricochet" TargetMode="External"/><Relationship Id="rId55" Type="http://schemas.openxmlformats.org/officeDocument/2006/relationships/hyperlink" Target="https://en.wikipedia.org/w/index.php?title=Skittle_ball&amp;action=edit&amp;redlink=1" TargetMode="External"/><Relationship Id="rId56" Type="http://schemas.openxmlformats.org/officeDocument/2006/relationships/hyperlink" Target="https://en.wikipedia.org/w/index.php?title=Caoutchouc_tree&amp;action=edit&amp;redlink=1" TargetMode="External"/><Relationship Id="rId57" Type="http://schemas.openxmlformats.org/officeDocument/2006/relationships/hyperlink" Target="https://en.wikipedia.org/w/index.php?title=Head_dresses&amp;action=edit&amp;redlink=1" TargetMode="External"/><Relationship Id="rId58" Type="http://schemas.openxmlformats.org/officeDocument/2006/relationships/hyperlink" Target="https://en.wikipedia.org/wiki/Ritual" TargetMode="External"/><Relationship Id="rId59" Type="http://schemas.openxmlformats.org/officeDocument/2006/relationships/hyperlink" Target="https://en.wikipedia.org/wiki/Heart_rate" TargetMode="External"/><Relationship Id="rId60" Type="http://schemas.openxmlformats.org/officeDocument/2006/relationships/hyperlink" Target="https://en.wikipedia.org/wiki/Blood_pressure" TargetMode="External"/><Relationship Id="rId61" Type="http://schemas.openxmlformats.org/officeDocument/2006/relationships/hyperlink" Target="https://en.wikipedia.org/wiki/Metabolic_equivalent" TargetMode="External"/><Relationship Id="rId62" Type="http://schemas.openxmlformats.org/officeDocument/2006/relationships/hyperlink" Target="https://en.wikipedia.org/wiki/San_Lorenzo_Tenochtitl&#225;n" TargetMode="External"/><Relationship Id="rId63" Type="http://schemas.openxmlformats.org/officeDocument/2006/relationships/hyperlink" Target="https://en.wikipedia.org/wiki/Radiocarbon_dating" TargetMode="External"/><Relationship Id="rId64" Type="http://schemas.openxmlformats.org/officeDocument/2006/relationships/hyperlink" Target="https://en.wikipedia.org/wiki/Tlatilco" TargetMode="External"/><Relationship Id="rId65" Type="http://schemas.openxmlformats.org/officeDocument/2006/relationships/hyperlink" Target="https://en.wikipedia.org/wiki/Tlapacoya_(Mesoamerican_site)" TargetMode="External"/><Relationship Id="rId66" Type="http://schemas.openxmlformats.org/officeDocument/2006/relationships/hyperlink" Target="https://en.wikipedia.org/wiki/Xochipala" TargetMode="External"/><Relationship Id="rId67" Type="http://schemas.openxmlformats.org/officeDocument/2006/relationships/hyperlink" Target="https://en.wikipedia.org/wiki/Guerrero" TargetMode="External"/><Relationship Id="rId68" Type="http://schemas.openxmlformats.org/officeDocument/2006/relationships/hyperlink" Target="https://en.wikipedia.org/wiki/Oaxaca_Valley" TargetMode="External"/><Relationship Id="rId69" Type="http://schemas.openxmlformats.org/officeDocument/2006/relationships/image" Target="media/image12.jpeg"/><Relationship Id="rId70" Type="http://schemas.openxmlformats.org/officeDocument/2006/relationships/hyperlink" Target="https://en.wikipedia.org/wiki/Sinaloa" TargetMode="External"/><Relationship Id="rId71" Type="http://schemas.openxmlformats.org/officeDocument/2006/relationships/hyperlink" Target="https://en.wikipedia.org/wiki/Ulama_(game)" TargetMode="External"/><Relationship Id="rId72" Type="http://schemas.openxmlformats.org/officeDocument/2006/relationships/hyperlink" Target="https://en.wikipedia.org/wiki/Masonry" TargetMode="External"/><Relationship Id="rId73" Type="http://schemas.openxmlformats.org/officeDocument/2006/relationships/hyperlink" Target="https://en.wikipedia.org/wiki/Mesoamerican_ballcourt" TargetMode="External"/><Relationship Id="rId74" Type="http://schemas.openxmlformats.org/officeDocument/2006/relationships/hyperlink" Target="https://en.wikipedia.org/wiki/Field_hockey" TargetMode="External"/><Relationship Id="rId75" Type="http://schemas.openxmlformats.org/officeDocument/2006/relationships/hyperlink" Target="https://en.wikipedia.org/wiki/Ulama_(game)" TargetMode="External"/><Relationship Id="rId76" Type="http://schemas.openxmlformats.org/officeDocument/2006/relationships/hyperlink" Target="https://en.wikipedia.org/wiki/Diego_Dur&#225;n" TargetMode="External"/><Relationship Id="rId77" Type="http://schemas.openxmlformats.org/officeDocument/2006/relationships/hyperlink" Target="https://en.wikipedia.org/wiki/Ulama_(game)" TargetMode="External"/><Relationship Id="rId78" Type="http://schemas.openxmlformats.org/officeDocument/2006/relationships/hyperlink" Target="https://en.wikipedia.org/wiki/Volleyball" TargetMode="External"/><Relationship Id="rId79" Type="http://schemas.openxmlformats.org/officeDocument/2006/relationships/hyperlink" Target="https://en.wikipedia.org/wiki/Mesoamerican_chronology" TargetMode="External"/><Relationship Id="rId80" Type="http://schemas.openxmlformats.org/officeDocument/2006/relationships/hyperlink" Target="https://en.wikipedia.org/wiki/Toltec" TargetMode="External"/><Relationship Id="rId81" Type="http://schemas.openxmlformats.org/officeDocument/2006/relationships/hyperlink" Target="https://en.wikipedia.org/wiki/Aztec" TargetMode="External"/><Relationship Id="rId82" Type="http://schemas.openxmlformats.org/officeDocument/2006/relationships/hyperlink" Target="https://en.wikipedia.org/wiki/Toribio_de_Benavente_Motolinia" TargetMode="External"/><Relationship Id="rId83" Type="http://schemas.openxmlformats.org/officeDocument/2006/relationships/image" Target="media/image13.png"/><Relationship Id="rId84" Type="http://schemas.openxmlformats.org/officeDocument/2006/relationships/image" Target="media/image14.png"/><Relationship Id="rId85" Type="http://schemas.openxmlformats.org/officeDocument/2006/relationships/image" Target="media/image15.png"/><Relationship Id="rId86" Type="http://schemas.openxmlformats.org/officeDocument/2006/relationships/image" Target="media/image16.png"/><Relationship Id="rId87" Type="http://schemas.openxmlformats.org/officeDocument/2006/relationships/image" Target="media/image17.png"/><Relationship Id="rId88" Type="http://schemas.openxmlformats.org/officeDocument/2006/relationships/hyperlink" Target="https://en.wikipedia.org/wiki/Bouncing_ball" TargetMode="External"/><Relationship Id="rId89" Type="http://schemas.openxmlformats.org/officeDocument/2006/relationships/hyperlink" Target="https://en.wikipedia.org/wiki/Maize" TargetMode="External"/><Relationship Id="rId90" Type="http://schemas.openxmlformats.org/officeDocument/2006/relationships/hyperlink" Target="https://en.wikipedia.org/wiki/Pulque" TargetMode="External"/><Relationship Id="rId91" Type="http://schemas.openxmlformats.org/officeDocument/2006/relationships/hyperlink" Target="https://en.wikipedia.org/wiki/Agave_americana" TargetMode="External"/><Relationship Id="rId92" Type="http://schemas.openxmlformats.org/officeDocument/2006/relationships/hyperlink" Target="https://en.wikipedia.org/wiki/Cactus" TargetMode="External"/><Relationship Id="rId93" Type="http://schemas.openxmlformats.org/officeDocument/2006/relationships/hyperlink" Target="https://en.wikipedia.org/wiki/Nahuan_languages" TargetMode="External"/><Relationship Id="rId94" Type="http://schemas.openxmlformats.org/officeDocument/2006/relationships/hyperlink" Target="https://en.wikipedia.org/wiki/Tlaloc" TargetMode="External"/><Relationship Id="rId95" Type="http://schemas.openxmlformats.org/officeDocument/2006/relationships/image" Target="media/image18.jpeg"/><Relationship Id="rId96" Type="http://schemas.openxmlformats.org/officeDocument/2006/relationships/hyperlink" Target="https://en.wikipedia.org/wiki/Maya_civilization" TargetMode="External"/><Relationship Id="rId97" Type="http://schemas.openxmlformats.org/officeDocument/2006/relationships/hyperlink" Target="https://en.wikipedia.org/wiki/Chinkultic" TargetMode="External"/><Relationship Id="rId98" Type="http://schemas.openxmlformats.org/officeDocument/2006/relationships/hyperlink" Target="https://en.wikipedia.org/wiki/Maya_Hero_Twins" TargetMode="External"/><Relationship Id="rId99" Type="http://schemas.openxmlformats.org/officeDocument/2006/relationships/hyperlink" Target="https://en.wikipedia.org/wiki/Popol_Vuh" TargetMode="External"/><Relationship Id="rId100" Type="http://schemas.openxmlformats.org/officeDocument/2006/relationships/hyperlink" Target="https://en.wikipedia.org/wiki/Hun_Hunahpu" TargetMode="External"/><Relationship Id="rId101" Type="http://schemas.openxmlformats.org/officeDocument/2006/relationships/hyperlink" Target="https://en.wikipedia.org/wiki/Xibalba" TargetMode="External"/><Relationship Id="rId102" Type="http://schemas.openxmlformats.org/officeDocument/2006/relationships/hyperlink" Target="https://en.wikipedia.org/wiki/Calabash" TargetMode="External"/><Relationship Id="rId103" Type="http://schemas.openxmlformats.org/officeDocument/2006/relationships/hyperlink" Target="https://en.wikipedia.org/wiki/Gourd" TargetMode="External"/><Relationship Id="rId104" Type="http://schemas.openxmlformats.org/officeDocument/2006/relationships/image" Target="media/image19.jpeg"/><Relationship Id="rId105" Type="http://schemas.openxmlformats.org/officeDocument/2006/relationships/hyperlink" Target="https://en.wikipedia.org/wiki/Chichen_Itza" TargetMode="External"/><Relationship Id="rId106" Type="http://schemas.openxmlformats.org/officeDocument/2006/relationships/hyperlink" Target="https://en.wikipedia.org/wiki/Maya_Ballgame" TargetMode="External"/><Relationship Id="rId107" Type="http://schemas.openxmlformats.org/officeDocument/2006/relationships/hyperlink" Target="https://en.wikipedia.org/wiki/Maya_Hero_Twins" TargetMode="External"/><Relationship Id="rId108" Type="http://schemas.openxmlformats.org/officeDocument/2006/relationships/hyperlink" Target="https://en.wikipedia.org/wiki/Quatrefoil" TargetMode="External"/><Relationship Id="rId109" Type="http://schemas.openxmlformats.org/officeDocument/2006/relationships/hyperlink" Target="https://en.wikipedia.org/wiki/Vucub_Caquix" TargetMode="External"/><Relationship Id="rId110" Type="http://schemas.openxmlformats.org/officeDocument/2006/relationships/hyperlink" Target="https://en.wikipedia.org/wiki/Cop&#225;n" TargetMode="External"/><Relationship Id="rId111" Type="http://schemas.openxmlformats.org/officeDocument/2006/relationships/hyperlink" Target="https://en.wikipedia.org/wiki/American_Antiquity" TargetMode="External"/><Relationship Id="rId112" Type="http://schemas.openxmlformats.org/officeDocument/2006/relationships/hyperlink" Target="https://en.wikipedia.org/wiki/Digital_object_identifier" TargetMode="External"/><Relationship Id="rId113" Type="http://schemas.openxmlformats.org/officeDocument/2006/relationships/hyperlink" Target="https://doi.org/10.2307%2F276984" TargetMode="External"/><Relationship Id="rId114" Type="http://schemas.openxmlformats.org/officeDocument/2006/relationships/hyperlink" Target="https://en.wikipedia.org/wiki/JSTOR" TargetMode="External"/><Relationship Id="rId115" Type="http://schemas.openxmlformats.org/officeDocument/2006/relationships/hyperlink" Target="https://www.jstor.org/stable/276984" TargetMode="External"/><Relationship Id="rId116" Type="http://schemas.openxmlformats.org/officeDocument/2006/relationships/hyperlink" Target="https://en.wikipedia.org/wiki/OCLC" TargetMode="External"/><Relationship Id="rId117" Type="http://schemas.openxmlformats.org/officeDocument/2006/relationships/hyperlink" Target="https://www.worldcat.org/oclc/27201871" TargetMode="External"/><Relationship Id="rId118" Type="http://schemas.openxmlformats.org/officeDocument/2006/relationships/hyperlink" Target="https://en.wikipedia.org/wiki/International_Standard_Book_Number" TargetMode="External"/><Relationship Id="rId119" Type="http://schemas.openxmlformats.org/officeDocument/2006/relationships/hyperlink" Target="https://en.wikipedia.org/wiki/Special:BookSources/0-89789-329-8" TargetMode="External"/><Relationship Id="rId120" Type="http://schemas.openxmlformats.org/officeDocument/2006/relationships/hyperlink" Target="https://en.wikipedia.org/wiki/Snite_Museum_of_Art" TargetMode="External"/><Relationship Id="rId121" Type="http://schemas.openxmlformats.org/officeDocument/2006/relationships/hyperlink" Target="https://en.wikipedia.org/wiki/OCLC" TargetMode="External"/><Relationship Id="rId122" Type="http://schemas.openxmlformats.org/officeDocument/2006/relationships/hyperlink" Target="https://www.worldcat.org/oclc/29839104" TargetMode="External"/><Relationship Id="rId123" Type="http://schemas.openxmlformats.org/officeDocument/2006/relationships/hyperlink" Target="https://en.wikipedia.org/wiki/OCLC" TargetMode="External"/><Relationship Id="rId124" Type="http://schemas.openxmlformats.org/officeDocument/2006/relationships/hyperlink" Target="https://www.worldcat.org/oclc/39750624" TargetMode="External"/><Relationship Id="rId125" Type="http://schemas.openxmlformats.org/officeDocument/2006/relationships/hyperlink" Target="https://en.wikipedia.org/wiki/Michael_D._Coe" TargetMode="External"/><Relationship Id="rId126" Type="http://schemas.openxmlformats.org/officeDocument/2006/relationships/hyperlink" Target="https://en.wikipedia.org/wiki/Elizabeth_P._Benson" TargetMode="External"/><Relationship Id="rId127" Type="http://schemas.openxmlformats.org/officeDocument/2006/relationships/hyperlink" Target="https://en.wikipedia.org/wiki/International_Standard_Book_Number" TargetMode="External"/><Relationship Id="rId128" Type="http://schemas.openxmlformats.org/officeDocument/2006/relationships/hyperlink" Target="https://en.wikipedia.org/wiki/Special:BookSources/0-8160-1199-0" TargetMode="External"/><Relationship Id="rId129" Type="http://schemas.openxmlformats.org/officeDocument/2006/relationships/hyperlink" Target="https://en.wikipedia.org/wiki/OCLC" TargetMode="External"/><Relationship Id="rId130" Type="http://schemas.openxmlformats.org/officeDocument/2006/relationships/hyperlink" Target="https://www.worldcat.org/oclc/11518017" TargetMode="External"/><Relationship Id="rId131" Type="http://schemas.openxmlformats.org/officeDocument/2006/relationships/hyperlink" Target="https://en.wikipedia.org/wiki/Mint_Museum_of_Art" TargetMode="External"/><Relationship Id="rId132" Type="http://schemas.openxmlformats.org/officeDocument/2006/relationships/hyperlink" Target="https://en.wikipedia.org/wiki/International_Standard_Book_Number" TargetMode="External"/><Relationship Id="rId133" Type="http://schemas.openxmlformats.org/officeDocument/2006/relationships/hyperlink" Target="https://en.wikipedia.org/wiki/Special:BookSources/0-500-05108-9" TargetMode="External"/><Relationship Id="rId134" Type="http://schemas.openxmlformats.org/officeDocument/2006/relationships/hyperlink" Target="https://en.wikipedia.org/wiki/OCLC" TargetMode="External"/><Relationship Id="rId135" Type="http://schemas.openxmlformats.org/officeDocument/2006/relationships/hyperlink" Target="https://www.worldcat.org/oclc/49029226" TargetMode="External"/><Relationship Id="rId136" Type="http://schemas.openxmlformats.org/officeDocument/2006/relationships/hyperlink" Target="https://en.wikipedia.org/wiki/Richard_Diehl" TargetMode="External"/><Relationship Id="rId137" Type="http://schemas.openxmlformats.org/officeDocument/2006/relationships/hyperlink" Target="https://en.wikipedia.org/wiki/International_Standard_Book_Number" TargetMode="External"/><Relationship Id="rId138" Type="http://schemas.openxmlformats.org/officeDocument/2006/relationships/hyperlink" Target="https://en.wikipedia.org/wiki/Special:BookSources/0-500-02119-8" TargetMode="External"/><Relationship Id="rId139" Type="http://schemas.openxmlformats.org/officeDocument/2006/relationships/hyperlink" Target="https://en.wikipedia.org/wiki/OCLC" TargetMode="External"/><Relationship Id="rId140" Type="http://schemas.openxmlformats.org/officeDocument/2006/relationships/hyperlink" Target="https://www.worldcat.org/oclc/56746987" TargetMode="External"/><Relationship Id="rId141" Type="http://schemas.openxmlformats.org/officeDocument/2006/relationships/hyperlink" Target="https://en.wikipedia.org/wiki/International_Standard_Book_Number" TargetMode="External"/><Relationship Id="rId142" Type="http://schemas.openxmlformats.org/officeDocument/2006/relationships/hyperlink" Target="https://en.wikipedia.org/wiki/Special:BookSources/0-8165-1180-2" TargetMode="External"/><Relationship Id="rId143" Type="http://schemas.openxmlformats.org/officeDocument/2006/relationships/hyperlink" Target="https://en.wikipedia.org/wiki/OCLC" TargetMode="External"/><Relationship Id="rId144" Type="http://schemas.openxmlformats.org/officeDocument/2006/relationships/hyperlink" Target="https://www.worldcat.org/oclc/22765562" TargetMode="External"/><Relationship Id="rId145" Type="http://schemas.openxmlformats.org/officeDocument/2006/relationships/hyperlink" Target="https://en.wikipedia.org/wiki/Mint_Museum_of_Art" TargetMode="External"/><Relationship Id="rId146" Type="http://schemas.openxmlformats.org/officeDocument/2006/relationships/hyperlink" Target="https://en.wikipedia.org/wiki/Thames_%26_Hudson" TargetMode="External"/><Relationship Id="rId147" Type="http://schemas.openxmlformats.org/officeDocument/2006/relationships/hyperlink" Target="https://en.wikipedia.org/wiki/International_Standard_Book_Number" TargetMode="External"/><Relationship Id="rId148" Type="http://schemas.openxmlformats.org/officeDocument/2006/relationships/hyperlink" Target="https://en.wikipedia.org/wiki/Special:BookSources/0-500-05108-9" TargetMode="External"/><Relationship Id="rId149" Type="http://schemas.openxmlformats.org/officeDocument/2006/relationships/hyperlink" Target="https://en.wikipedia.org/wiki/OCLC" TargetMode="External"/><Relationship Id="rId150" Type="http://schemas.openxmlformats.org/officeDocument/2006/relationships/hyperlink" Target="https://www.worldcat.org/oclc/49029226" TargetMode="External"/><Relationship Id="rId151" Type="http://schemas.openxmlformats.org/officeDocument/2006/relationships/hyperlink" Target="https://en.wikipedia.org/wiki/International_Standard_Serial_Number" TargetMode="External"/><Relationship Id="rId152" Type="http://schemas.openxmlformats.org/officeDocument/2006/relationships/hyperlink" Target="https://www.worldcat.org/issn/0071-1675" TargetMode="External"/><Relationship Id="rId153" Type="http://schemas.openxmlformats.org/officeDocument/2006/relationships/hyperlink" Target="https://en.wikipedia.org/wiki/John_E._Clark" TargetMode="External"/><Relationship Id="rId154" Type="http://schemas.openxmlformats.org/officeDocument/2006/relationships/hyperlink" Target="https://en.wikipedia.org/wiki/Digital_object_identifier" TargetMode="External"/><Relationship Id="rId155" Type="http://schemas.openxmlformats.org/officeDocument/2006/relationships/hyperlink" Target="https://doi.org/10.1038%2F31837" TargetMode="External"/><Relationship Id="rId156" Type="http://schemas.openxmlformats.org/officeDocument/2006/relationships/hyperlink" Target="https://en.wikipedia.org/wiki/International_Standard_Book_Number" TargetMode="External"/><Relationship Id="rId157" Type="http://schemas.openxmlformats.org/officeDocument/2006/relationships/hyperlink" Target="https://en.wikipedia.org/wiki/Special:BookSources/0-8061-2858-5" TargetMode="External"/><Relationship Id="rId158" Type="http://schemas.openxmlformats.org/officeDocument/2006/relationships/hyperlink" Target="https://en.wikipedia.org/wiki/OCLC" TargetMode="External"/><Relationship Id="rId159" Type="http://schemas.openxmlformats.org/officeDocument/2006/relationships/hyperlink" Target="https://www.worldcat.org/oclc/34658843" TargetMode="External"/><Relationship Id="rId160" Type="http://schemas.openxmlformats.org/officeDocument/2006/relationships/hyperlink" Target="https://en.wikipedia.org/wiki/Merle_Greene_Robertson" TargetMode="External"/><Relationship Id="rId161" Type="http://schemas.openxmlformats.org/officeDocument/2006/relationships/hyperlink" Target="https://en.wikipedia.org/wiki/International_Standard_Book_Number" TargetMode="External"/><Relationship Id="rId162" Type="http://schemas.openxmlformats.org/officeDocument/2006/relationships/hyperlink" Target="https://en.wikipedia.org/wiki/Special:BookSources/0-8165-1180-2" TargetMode="External"/><Relationship Id="rId163" Type="http://schemas.openxmlformats.org/officeDocument/2006/relationships/hyperlink" Target="https://en.wikipedia.org/wiki/OCLC" TargetMode="External"/><Relationship Id="rId164" Type="http://schemas.openxmlformats.org/officeDocument/2006/relationships/hyperlink" Target="https://www.worldcat.org/oclc/22765562" TargetMode="External"/><Relationship Id="rId165" Type="http://schemas.openxmlformats.org/officeDocument/2006/relationships/hyperlink" Target="https://en.wikipedia.org/wiki/Mint_Museum_of_Art" TargetMode="External"/><Relationship Id="rId166" Type="http://schemas.openxmlformats.org/officeDocument/2006/relationships/hyperlink" Target="https://en.wikipedia.org/wiki/Thames_%26_Hudson" TargetMode="External"/><Relationship Id="rId167" Type="http://schemas.openxmlformats.org/officeDocument/2006/relationships/hyperlink" Target="https://en.wikipedia.org/wiki/International_Standard_Book_Number" TargetMode="External"/><Relationship Id="rId168" Type="http://schemas.openxmlformats.org/officeDocument/2006/relationships/hyperlink" Target="https://en.wikipedia.org/wiki/Special:BookSources/0-500-05108-9" TargetMode="External"/><Relationship Id="rId169" Type="http://schemas.openxmlformats.org/officeDocument/2006/relationships/hyperlink" Target="https://en.wikipedia.org/wiki/OCLC" TargetMode="External"/><Relationship Id="rId170" Type="http://schemas.openxmlformats.org/officeDocument/2006/relationships/hyperlink" Target="https://www.worldcat.org/oclc/49029226" TargetMode="External"/><Relationship Id="rId171" Type="http://schemas.openxmlformats.org/officeDocument/2006/relationships/hyperlink" Target="https://en.wikipedia.org/wiki/Motolinia" TargetMode="External"/><Relationship Id="rId172" Type="http://schemas.openxmlformats.org/officeDocument/2006/relationships/hyperlink" Target="https://en.wikipedia.org/wiki/International_Standard_Book_Number" TargetMode="External"/><Relationship Id="rId173" Type="http://schemas.openxmlformats.org/officeDocument/2006/relationships/hyperlink" Target="https://en.wikipedia.org/wiki/Special:BookSources/1-74059-744-3" TargetMode="External"/><Relationship Id="rId174" Type="http://schemas.openxmlformats.org/officeDocument/2006/relationships/hyperlink" Target="https://en.wikipedia.org/wiki/International_Standard_Book_Number" TargetMode="External"/><Relationship Id="rId175" Type="http://schemas.openxmlformats.org/officeDocument/2006/relationships/hyperlink" Target="https://en.wikipedia.org/wiki/Special:BookSources/968-23-1837-8" TargetMode="External"/><Relationship Id="rId176" Type="http://schemas.openxmlformats.org/officeDocument/2006/relationships/hyperlink" Target="https://web.archive.org/web/20070221182955/http:/www.doaks.org/Social/social09.pdf" TargetMode="External"/><Relationship Id="rId177" Type="http://schemas.openxmlformats.org/officeDocument/2006/relationships/hyperlink" Target="https://en.wikipedia.org/wiki/David_C._Grove" TargetMode="External"/><Relationship Id="rId178" Type="http://schemas.openxmlformats.org/officeDocument/2006/relationships/hyperlink" Target="https://en.wikipedia.org/wiki/Rosemary_A._Joyce" TargetMode="External"/><Relationship Id="rId179" Type="http://schemas.openxmlformats.org/officeDocument/2006/relationships/hyperlink" Target="https://en.wikipedia.org/wiki/PDF" TargetMode="External"/><Relationship Id="rId180" Type="http://schemas.openxmlformats.org/officeDocument/2006/relationships/hyperlink" Target="https://en.wikipedia.org/wiki/Dumbarton_Oaks_Research_Library_and_Collection" TargetMode="External"/><Relationship Id="rId181" Type="http://schemas.openxmlformats.org/officeDocument/2006/relationships/hyperlink" Target="https://en.wikipedia.org/wiki/International_Standard_Book_Number" TargetMode="External"/><Relationship Id="rId182" Type="http://schemas.openxmlformats.org/officeDocument/2006/relationships/hyperlink" Target="https://en.wikipedia.org/wiki/Special:BookSources/0-88402-252-8" TargetMode="External"/><Relationship Id="rId183" Type="http://schemas.openxmlformats.org/officeDocument/2006/relationships/hyperlink" Target="https://en.wikipedia.org/wiki/OCLC" TargetMode="External"/><Relationship Id="rId184" Type="http://schemas.openxmlformats.org/officeDocument/2006/relationships/hyperlink" Target="https://www.worldcat.org/oclc/39229716" TargetMode="External"/><Relationship Id="rId185" Type="http://schemas.openxmlformats.org/officeDocument/2006/relationships/hyperlink" Target="http://www.doaks.org/Social/social09.pdf" TargetMode="External"/><Relationship Id="rId186" Type="http://schemas.openxmlformats.org/officeDocument/2006/relationships/hyperlink" Target="https://en.wikipedia.org/wiki/International_Standard_Book_Number" TargetMode="External"/><Relationship Id="rId187" Type="http://schemas.openxmlformats.org/officeDocument/2006/relationships/hyperlink" Target="https://en.wikipedia.org/wiki/Special:BookSources/0-917962-41-9" TargetMode="External"/><Relationship Id="rId188" Type="http://schemas.openxmlformats.org/officeDocument/2006/relationships/hyperlink" Target="https://en.wikipedia.org/wiki/International_Standard_Book_Number" TargetMode="External"/><Relationship Id="rId189" Type="http://schemas.openxmlformats.org/officeDocument/2006/relationships/hyperlink" Target="https://en.wikipedia.org/wiki/Special:BookSources/0-8165-1180-2" TargetMode="External"/><Relationship Id="rId190" Type="http://schemas.openxmlformats.org/officeDocument/2006/relationships/hyperlink" Target="https://en.wikipedia.org/wiki/OCLC" TargetMode="External"/><Relationship Id="rId191" Type="http://schemas.openxmlformats.org/officeDocument/2006/relationships/hyperlink" Target="https://www.worldcat.org/oclc/22765562" TargetMode="External"/><Relationship Id="rId192" Type="http://schemas.openxmlformats.org/officeDocument/2006/relationships/hyperlink" Target="http://www.archaeology.org/9807/newsbriefs/ballcourt.html" TargetMode="External"/><Relationship Id="rId193" Type="http://schemas.openxmlformats.org/officeDocument/2006/relationships/hyperlink" Target="https://en.wikipedia.org/wiki/International_Standard_Serial_Number" TargetMode="External"/><Relationship Id="rId194" Type="http://schemas.openxmlformats.org/officeDocument/2006/relationships/hyperlink" Target="https://www.worldcat.org/issn/0003-8113" TargetMode="External"/><Relationship Id="rId195" Type="http://schemas.openxmlformats.org/officeDocument/2006/relationships/hyperlink" Target="https://en.wikipedia.org/wiki/Linda_Schele" TargetMode="External"/><Relationship Id="rId196" Type="http://schemas.openxmlformats.org/officeDocument/2006/relationships/hyperlink" Target="http://www.statesman.com/news/content/news/stories/world/12/19/1219mexoldsports.html" TargetMode="External"/><Relationship Id="rId197" Type="http://schemas.openxmlformats.org/officeDocument/2006/relationships/hyperlink" Target="https://en.wikipedia.org/wiki/Austin_American-Statesman" TargetMode="External"/><Relationship Id="rId198" Type="http://schemas.openxmlformats.org/officeDocument/2006/relationships/hyperlink" Target="https://en.wikipedia.org/wiki/Wikipedia:Link_rot" TargetMode="External"/><Relationship Id="rId199" Type="http://schemas.openxmlformats.org/officeDocument/2006/relationships/hyperlink" Target="https://en.wikipedia.org/wiki/Mint_Museum_of_Art" TargetMode="External"/><Relationship Id="rId200" Type="http://schemas.openxmlformats.org/officeDocument/2006/relationships/hyperlink" Target="https://en.wikipedia.org/wiki/International_Standard_Book_Number" TargetMode="External"/><Relationship Id="rId201" Type="http://schemas.openxmlformats.org/officeDocument/2006/relationships/hyperlink" Target="https://en.wikipedia.org/wiki/Special:BookSources/0-500-05108-9" TargetMode="External"/><Relationship Id="rId202" Type="http://schemas.openxmlformats.org/officeDocument/2006/relationships/hyperlink" Target="https://en.wikipedia.org/wiki/International_Standard_Book_Number" TargetMode="External"/><Relationship Id="rId203" Type="http://schemas.openxmlformats.org/officeDocument/2006/relationships/hyperlink" Target="https://en.wikipedia.org/wiki/Special:BookSources/978-0-85115-870-9" TargetMode="External"/><Relationship Id="rId204" Type="http://schemas.openxmlformats.org/officeDocument/2006/relationships/hyperlink" Target="https://en.wikipedia.org/wiki/International_Standard_Book_Number" TargetMode="External"/><Relationship Id="rId205" Type="http://schemas.openxmlformats.org/officeDocument/2006/relationships/hyperlink" Target="https://en.wikipedia.org/wiki/Special:BookSources/0-8165-1180-2" TargetMode="External"/><Relationship Id="rId206" Type="http://schemas.openxmlformats.org/officeDocument/2006/relationships/hyperlink" Target="https://en.wikipedia.org/wiki/OCLC" TargetMode="External"/><Relationship Id="rId207" Type="http://schemas.openxmlformats.org/officeDocument/2006/relationships/hyperlink" Target="https://www.worldcat.org/oclc/22765562" TargetMode="External"/><Relationship Id="rId208" Type="http://schemas.openxmlformats.org/officeDocument/2006/relationships/hyperlink" Target="https://en.wikipedia.org/wiki/Mint_Museum_of_Art" TargetMode="External"/><Relationship Id="rId209" Type="http://schemas.openxmlformats.org/officeDocument/2006/relationships/hyperlink" Target="https://en.wikipedia.org/wiki/International_Standard_Book_Number" TargetMode="External"/><Relationship Id="rId210" Type="http://schemas.openxmlformats.org/officeDocument/2006/relationships/hyperlink" Target="https://en.wikipedia.org/wiki/Special:BookSources/0-500-05108-9" TargetMode="External"/><Relationship Id="rId211" Type="http://schemas.openxmlformats.org/officeDocument/2006/relationships/hyperlink" Target="https://en.wikipedia.org/wiki/OCLC" TargetMode="External"/><Relationship Id="rId212" Type="http://schemas.openxmlformats.org/officeDocument/2006/relationships/hyperlink" Target="https://www.worldcat.org/oclc/49029226" TargetMode="External"/><Relationship Id="rId213" Type="http://schemas.openxmlformats.org/officeDocument/2006/relationships/hyperlink" Target="http://journals.cambridge.org/action/displayAbstract;jsessionid=DC6E94E592F567966284E1376A6828D8.tomcat1?fromPage=online&amp;aid=186662" TargetMode="External"/><Relationship Id="rId214" Type="http://schemas.openxmlformats.org/officeDocument/2006/relationships/hyperlink" Target="https://en.wikipedia.org/wiki/Digital_object_identifier" TargetMode="External"/><Relationship Id="rId215" Type="http://schemas.openxmlformats.org/officeDocument/2006/relationships/hyperlink" Target="https://doi.org/10.1017%2FS0956536103132142" TargetMode="External"/><Relationship Id="rId216" Type="http://schemas.openxmlformats.org/officeDocument/2006/relationships/hyperlink" Target="https://en.wikipedia.org/wiki/International_Standard_Book_Number" TargetMode="External"/><Relationship Id="rId217" Type="http://schemas.openxmlformats.org/officeDocument/2006/relationships/hyperlink" Target="https://en.wikipedia.org/wiki/Special:BookSources/0-8165-1180-2" TargetMode="External"/><Relationship Id="rId218" Type="http://schemas.openxmlformats.org/officeDocument/2006/relationships/hyperlink" Target="https://en.wikipedia.org/wiki/OCLC" TargetMode="External"/><Relationship Id="rId219" Type="http://schemas.openxmlformats.org/officeDocument/2006/relationships/hyperlink" Target="https://www.worldcat.org/oclc/22765562" TargetMode="External"/><Relationship Id="rId220" Type="http://schemas.openxmlformats.org/officeDocument/2006/relationships/hyperlink" Target="https://en.wikipedia.org/wiki/International_Standard_Book_Number" TargetMode="External"/><Relationship Id="rId221" Type="http://schemas.openxmlformats.org/officeDocument/2006/relationships/hyperlink" Target="https://en.wikipedia.org/wiki/Special:BookSources/0-534-62728-5" TargetMode="External"/><Relationship Id="rId222" Type="http://schemas.openxmlformats.org/officeDocument/2006/relationships/hyperlink" Target="https://en.wikipedia.org/wiki/OCLC" TargetMode="External"/><Relationship Id="rId223" Type="http://schemas.openxmlformats.org/officeDocument/2006/relationships/hyperlink" Target="https://www.worldcat.org/oclc/55880584" TargetMode="External"/><Relationship Id="rId224" Type="http://schemas.openxmlformats.org/officeDocument/2006/relationships/hyperlink" Target="https://en.wikipedia.org/wiki/California_State_University,_Los_Angeles" TargetMode="External"/><Relationship Id="rId225" Type="http://schemas.openxmlformats.org/officeDocument/2006/relationships/hyperlink" Target="http://www.calstatela.edu/academic/anthro/jbrady/ulama/proyectoulama.htm" TargetMode="External"/><Relationship Id="rId226" Type="http://schemas.openxmlformats.org/officeDocument/2006/relationships/hyperlink" Target="https://en.wikipedia.org/wiki/International_Standard_Serial_Number" TargetMode="External"/><Relationship Id="rId227" Type="http://schemas.openxmlformats.org/officeDocument/2006/relationships/hyperlink" Target="https://www.worldcat.org/search?fq=x0:jrnl&amp;q=n2:1080-4749" TargetMode="External"/><Relationship Id="rId228" Type="http://schemas.openxmlformats.org/officeDocument/2006/relationships/hyperlink" Target="https://en.wikipedia.org/wiki/International_Standard_Book_Number" TargetMode="External"/><Relationship Id="rId229" Type="http://schemas.openxmlformats.org/officeDocument/2006/relationships/hyperlink" Target="https://en.wikipedia.org/wiki/Special:BookSources/0-313-29558-1" TargetMode="External"/><Relationship Id="rId230" Type="http://schemas.openxmlformats.org/officeDocument/2006/relationships/hyperlink" Target="https://en.wikipedia.org/wiki/OCLC" TargetMode="External"/><Relationship Id="rId231" Type="http://schemas.openxmlformats.org/officeDocument/2006/relationships/hyperlink" Target="https://www.worldcat.org/oclc/37552549" TargetMode="External"/><Relationship Id="rId232" Type="http://schemas.openxmlformats.org/officeDocument/2006/relationships/hyperlink" Target="https://en.wikipedia.org/wiki/International_Standard_Book_Number" TargetMode="External"/><Relationship Id="rId233" Type="http://schemas.openxmlformats.org/officeDocument/2006/relationships/hyperlink" Target="https://en.wikipedia.org/wiki/Special:BookSources/978-0-8061-3839-8" TargetMode="External"/><Relationship Id="rId234" Type="http://schemas.openxmlformats.org/officeDocument/2006/relationships/hyperlink" Target="https://en.wikipedia.org/wiki/Pierre_Colas" TargetMode="External"/><Relationship Id="rId235" Type="http://schemas.openxmlformats.org/officeDocument/2006/relationships/hyperlink" Target="https://en.wikipedia.org/wiki/Nikolai_Grube" TargetMode="External"/><Relationship Id="rId236" Type="http://schemas.openxmlformats.org/officeDocument/2006/relationships/hyperlink" Target="https://en.wikipedia.org/wiki/International_Standard_Book_Number" TargetMode="External"/><Relationship Id="rId237" Type="http://schemas.openxmlformats.org/officeDocument/2006/relationships/hyperlink" Target="https://en.wikipedia.org/wiki/Special:BookSources/3-8331-1957-8" TargetMode="External"/><Relationship Id="rId238" Type="http://schemas.openxmlformats.org/officeDocument/2006/relationships/hyperlink" Target="https://en.wikipedia.org/wiki/OCLC" TargetMode="External"/><Relationship Id="rId239" Type="http://schemas.openxmlformats.org/officeDocument/2006/relationships/hyperlink" Target="https://www.worldcat.org/oclc/71165439" TargetMode="External"/><Relationship Id="rId240" Type="http://schemas.openxmlformats.org/officeDocument/2006/relationships/hyperlink" Target="https://web.archive.org/web/20070524065929/http:/www.denison.edu/collaborations/istmo/n04/proyectos/corazon.html" TargetMode="External"/><Relationship Id="rId241" Type="http://schemas.openxmlformats.org/officeDocument/2006/relationships/hyperlink" Target="https://en.wikipedia.org/wiki/International_Standard_Serial_Number" TargetMode="External"/><Relationship Id="rId242" Type="http://schemas.openxmlformats.org/officeDocument/2006/relationships/hyperlink" Target="https://www.worldcat.org/issn/1535-2315" TargetMode="External"/><Relationship Id="rId243" Type="http://schemas.openxmlformats.org/officeDocument/2006/relationships/hyperlink" Target="http://www.denison.edu/collaborations/istmo/n04/proyectos/corazon.html" TargetMode="External"/><Relationship Id="rId244" Type="http://schemas.openxmlformats.org/officeDocument/2006/relationships/hyperlink" Target="https://en.wikipedia.org/wiki/International_Standard_Book_Number" TargetMode="External"/><Relationship Id="rId245" Type="http://schemas.openxmlformats.org/officeDocument/2006/relationships/hyperlink" Target="https://en.wikipedia.org/wiki/Special:BookSources/0-8160-4148-2" TargetMode="External"/><Relationship Id="rId246" Type="http://schemas.openxmlformats.org/officeDocument/2006/relationships/hyperlink" Target="https://en.wikipedia.org/wiki/Science_(journal)" TargetMode="External"/><Relationship Id="rId247" Type="http://schemas.openxmlformats.org/officeDocument/2006/relationships/hyperlink" Target="https://en.wikipedia.org/wiki/Digital_object_identifier" TargetMode="External"/><Relationship Id="rId248" Type="http://schemas.openxmlformats.org/officeDocument/2006/relationships/hyperlink" Target="https://doi.org/10.1126%2Fscience.284.5422.1988" TargetMode="External"/><Relationship Id="rId249" Type="http://schemas.openxmlformats.org/officeDocument/2006/relationships/hyperlink" Target="https://en.wikipedia.org/wiki/PubMed_Identifier" TargetMode="External"/><Relationship Id="rId250" Type="http://schemas.openxmlformats.org/officeDocument/2006/relationships/hyperlink" Target="https://www.ncbi.nlm.nih.gov/pubmed/10373117" TargetMode="External"/><Relationship Id="rId251" Type="http://schemas.openxmlformats.org/officeDocument/2006/relationships/hyperlink" Target="https://en.wikipedia.org/wiki/International_Standard_Book_Number" TargetMode="External"/><Relationship Id="rId252" Type="http://schemas.openxmlformats.org/officeDocument/2006/relationships/hyperlink" Target="https://en.wikipedia.org/wiki/Special:BookSources/1-57607-697-0" TargetMode="External"/><Relationship Id="rId253" Type="http://schemas.openxmlformats.org/officeDocument/2006/relationships/hyperlink" Target="https://en.wikipedia.org/wiki/OCLC" TargetMode="External"/><Relationship Id="rId254" Type="http://schemas.openxmlformats.org/officeDocument/2006/relationships/hyperlink" Target="https://www.worldcat.org/oclc/56558696" TargetMode="External"/><Relationship Id="rId255" Type="http://schemas.openxmlformats.org/officeDocument/2006/relationships/hyperlink" Target="https://en.wikipedia.org/wiki/International_Standard_Serial_Number" TargetMode="External"/><Relationship Id="rId256" Type="http://schemas.openxmlformats.org/officeDocument/2006/relationships/hyperlink" Target="https://www.worldcat.org/issn/0026-1521" TargetMode="External"/><Relationship Id="rId257" Type="http://schemas.openxmlformats.org/officeDocument/2006/relationships/hyperlink" Target="https://en.wikipedia.org/wiki/Mary_Miller_(art_historian)" TargetMode="External"/><Relationship Id="rId258" Type="http://schemas.openxmlformats.org/officeDocument/2006/relationships/hyperlink" Target="https://en.wikipedia.org/wiki/Mint_Museum_of_Art" TargetMode="External"/><Relationship Id="rId259" Type="http://schemas.openxmlformats.org/officeDocument/2006/relationships/hyperlink" Target="https://en.wikipedia.org/wiki/Thames_%26_Hudson" TargetMode="External"/><Relationship Id="rId260" Type="http://schemas.openxmlformats.org/officeDocument/2006/relationships/hyperlink" Target="https://en.wikipedia.org/wiki/International_Standard_Book_Number" TargetMode="External"/><Relationship Id="rId261" Type="http://schemas.openxmlformats.org/officeDocument/2006/relationships/hyperlink" Target="https://en.wikipedia.org/wiki/Special:BookSources/0-500-05108-9" TargetMode="External"/><Relationship Id="rId262" Type="http://schemas.openxmlformats.org/officeDocument/2006/relationships/hyperlink" Target="https://en.wikipedia.org/wiki/OCLC" TargetMode="External"/><Relationship Id="rId263" Type="http://schemas.openxmlformats.org/officeDocument/2006/relationships/hyperlink" Target="https://www.worldcat.org/oclc/49029226" TargetMode="External"/><Relationship Id="rId264" Type="http://schemas.openxmlformats.org/officeDocument/2006/relationships/hyperlink" Target="https://en.wikipedia.org/wiki/Mary_Miller_(art_historian)" TargetMode="External"/><Relationship Id="rId265" Type="http://schemas.openxmlformats.org/officeDocument/2006/relationships/hyperlink" Target="https://en.wikipedia.org/wiki/Simon_Martin_(Mayanist)" TargetMode="External"/><Relationship Id="rId266" Type="http://schemas.openxmlformats.org/officeDocument/2006/relationships/hyperlink" Target="https://en.wikipedia.org/wiki/Thames_%26_Hudson" TargetMode="External"/><Relationship Id="rId267" Type="http://schemas.openxmlformats.org/officeDocument/2006/relationships/hyperlink" Target="https://en.wikipedia.org/wiki/International_Standard_Book_Number" TargetMode="External"/><Relationship Id="rId268" Type="http://schemas.openxmlformats.org/officeDocument/2006/relationships/hyperlink" Target="https://en.wikipedia.org/wiki/Special:BookSources/0-500-05129-1" TargetMode="External"/><Relationship Id="rId269" Type="http://schemas.openxmlformats.org/officeDocument/2006/relationships/hyperlink" Target="https://en.wikipedia.org/wiki/OCLC" TargetMode="External"/><Relationship Id="rId270" Type="http://schemas.openxmlformats.org/officeDocument/2006/relationships/hyperlink" Target="https://www.worldcat.org/oclc/54799516" TargetMode="External"/><Relationship Id="rId271" Type="http://schemas.openxmlformats.org/officeDocument/2006/relationships/hyperlink" Target="https://en.wikipedia.org/wiki/University_of_Arizona_Press" TargetMode="External"/><Relationship Id="rId272" Type="http://schemas.openxmlformats.org/officeDocument/2006/relationships/hyperlink" Target="https://en.wikipedia.org/wiki/International_Standard_Book_Number" TargetMode="External"/><Relationship Id="rId273" Type="http://schemas.openxmlformats.org/officeDocument/2006/relationships/hyperlink" Target="https://en.wikipedia.org/wiki/Special:BookSources/0-8165-1180-2" TargetMode="External"/><Relationship Id="rId274" Type="http://schemas.openxmlformats.org/officeDocument/2006/relationships/hyperlink" Target="https://en.wikipedia.org/wiki/OCLC" TargetMode="External"/><Relationship Id="rId275" Type="http://schemas.openxmlformats.org/officeDocument/2006/relationships/hyperlink" Target="https://www.worldcat.org/oclc/22765562" TargetMode="External"/><Relationship Id="rId276" Type="http://schemas.openxmlformats.org/officeDocument/2006/relationships/hyperlink" Target="https://web.archive.org/web/20080910095804/http:/www.mesoweb.com/pari/publications/journal/404/Handspan.pdf" TargetMode="External"/><Relationship Id="rId277" Type="http://schemas.openxmlformats.org/officeDocument/2006/relationships/hyperlink" Target="https://en.wikipedia.org/wiki/International_Standard_Serial_Number" TargetMode="External"/><Relationship Id="rId278" Type="http://schemas.openxmlformats.org/officeDocument/2006/relationships/hyperlink" Target="https://www.worldcat.org/issn/0003-8113" TargetMode="External"/><Relationship Id="rId279" Type="http://schemas.openxmlformats.org/officeDocument/2006/relationships/hyperlink" Target="http://www.mesoweb.com/pari/publications/journal/404/Handspan.pdf" TargetMode="External"/><Relationship Id="rId280" Type="http://schemas.openxmlformats.org/officeDocument/2006/relationships/hyperlink" Target="http://feedback.ebay.com/ws/eBayISAPI.dll?LeaveFeedbackShow&amp;useridto=prehispanic56&amp;transactID=1833837897015&amp;item=252352947177&amp;_trksid=p2057872.m2749.l2665" TargetMode="External"/><Relationship Id="rId281" Type="http://schemas.openxmlformats.org/officeDocument/2006/relationships/hyperlink" Target="http://payments.ebay.com/ws/eBayISAPI.dll?ViewPaymentStatus&amp;transId=1833837897015&amp;itemid=252352947177&amp;_trksid=p2057872.m2749.l2673" TargetMode="External"/><Relationship Id="rId282" Type="http://schemas.openxmlformats.org/officeDocument/2006/relationships/hyperlink" Target="http://www.ebay.com/myb/PurchaseHistory" TargetMode="External"/><Relationship Id="rId283" Type="http://schemas.openxmlformats.org/officeDocument/2006/relationships/hyperlink" Target="http://www.ebay.com/usr/prehispanic56?_trksid=p2057872.m2749.l2754" TargetMode="External"/><Relationship Id="rId284" Type="http://schemas.openxmlformats.org/officeDocument/2006/relationships/image" Target="media/image20.jpeg"/><Relationship Id="rId285" Type="http://schemas.openxmlformats.org/officeDocument/2006/relationships/hyperlink" Target="http://www.ebay.com/itm/252352947177?_trksid=p2057872.m2749.l2649&amp;ssPageName=STRK%3AMEBIDX%3AIT" TargetMode="External"/><Relationship Id="rId286" Type="http://schemas.openxmlformats.org/officeDocument/2006/relationships/hyperlink" Target="javascript:;" TargetMode="External"/><Relationship Id="rId287" Type="http://schemas.openxmlformats.org/officeDocument/2006/relationships/hyperlink" Target="javascript:;" TargetMode="External"/><Relationship Id="rId288" Type="http://schemas.openxmlformats.org/officeDocument/2006/relationships/hyperlink" Target="http://feedback.ebay.com/ws/eBayISAPI.dll?LeaveFeedbackShow&amp;useridto=prehispanic56&amp;transactID=1833837897015&amp;item=252352947177&amp;_trksid=p2057872.m2749.l2665" TargetMode="External"/><Relationship Id="rId289" Type="http://schemas.openxmlformats.org/officeDocument/2006/relationships/comments" Target="comments.xml"/><Relationship Id="rId290" Type="http://schemas.openxmlformats.org/officeDocument/2006/relationships/numbering" Target="numbering.xml"/><Relationship Id="rId291" Type="http://schemas.openxmlformats.org/officeDocument/2006/relationships/fontTable" Target="fontTable.xml"/><Relationship Id="rId29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2018-12-19T15:04:00Z</dcterms:created>
  <dc:creator>owner</dc:creator>
  <dc:description/>
  <cp:keywords/>
  <dc:language>en-US</dc:language>
  <cp:lastModifiedBy>Coffman</cp:lastModifiedBy>
  <dcterms:modified xsi:type="dcterms:W3CDTF">2018-12-19T15:04:00Z</dcterms:modified>
  <cp:revision>2</cp:revision>
  <dc:subject/>
  <dc:title>DIS-MEX-Mayan-Ballgame Yoke</dc:title>
</cp:coreProperties>
</file>